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88" w:rsidRPr="00F87E6B" w:rsidRDefault="00FB2A88" w:rsidP="00C705B9">
      <w:pPr>
        <w:tabs>
          <w:tab w:val="left" w:pos="5670"/>
        </w:tabs>
        <w:rPr>
          <w:rFonts w:ascii="黑体" w:eastAsia="黑体" w:hAnsi="黑体"/>
          <w:sz w:val="32"/>
          <w:szCs w:val="32"/>
        </w:rPr>
      </w:pPr>
      <w:r w:rsidRPr="00F87E6B">
        <w:rPr>
          <w:rFonts w:ascii="黑体" w:eastAsia="黑体" w:hAnsi="黑体" w:hint="eastAsia"/>
          <w:sz w:val="32"/>
          <w:szCs w:val="32"/>
        </w:rPr>
        <w:t>附件</w:t>
      </w:r>
      <w:r w:rsidRPr="00F87E6B">
        <w:rPr>
          <w:rFonts w:ascii="黑体" w:eastAsia="黑体" w:hAnsi="黑体"/>
          <w:sz w:val="32"/>
          <w:szCs w:val="32"/>
        </w:rPr>
        <w:t>1</w:t>
      </w:r>
      <w:r w:rsidRPr="00F87E6B">
        <w:rPr>
          <w:rFonts w:ascii="黑体" w:eastAsia="黑体" w:hAnsi="黑体" w:hint="eastAsia"/>
          <w:sz w:val="32"/>
          <w:szCs w:val="32"/>
        </w:rPr>
        <w:t>：</w:t>
      </w:r>
    </w:p>
    <w:p w:rsidR="00FB2A88" w:rsidRDefault="00FB2A88" w:rsidP="0030073A">
      <w:pPr>
        <w:widowControl/>
        <w:jc w:val="left"/>
        <w:rPr>
          <w:rFonts w:ascii="仿宋_GB2312" w:hAnsi="宋体"/>
          <w:sz w:val="28"/>
          <w:szCs w:val="28"/>
        </w:rPr>
      </w:pPr>
    </w:p>
    <w:p w:rsidR="00FB2A88" w:rsidRDefault="00FB2A88" w:rsidP="0030073A">
      <w:pPr>
        <w:widowControl/>
        <w:jc w:val="left"/>
        <w:rPr>
          <w:rFonts w:ascii="仿宋_GB2312" w:hAnsi="宋体"/>
          <w:sz w:val="28"/>
          <w:szCs w:val="28"/>
        </w:rPr>
      </w:pPr>
    </w:p>
    <w:p w:rsidR="004448A2" w:rsidRDefault="004448A2" w:rsidP="0030073A">
      <w:pPr>
        <w:jc w:val="center"/>
        <w:rPr>
          <w:rFonts w:ascii="仿宋_GB2312" w:eastAsia="仿宋_GB2312"/>
          <w:b/>
          <w:bCs/>
          <w:spacing w:val="34"/>
          <w:sz w:val="52"/>
          <w:szCs w:val="52"/>
        </w:rPr>
      </w:pPr>
      <w:r w:rsidRPr="004448A2">
        <w:rPr>
          <w:rFonts w:ascii="仿宋_GB2312" w:eastAsia="仿宋_GB2312" w:hint="eastAsia"/>
          <w:b/>
          <w:bCs/>
          <w:spacing w:val="34"/>
          <w:sz w:val="52"/>
          <w:szCs w:val="52"/>
        </w:rPr>
        <w:t>基础</w:t>
      </w:r>
      <w:r w:rsidRPr="004448A2">
        <w:rPr>
          <w:rFonts w:ascii="仿宋_GB2312" w:eastAsia="仿宋_GB2312"/>
          <w:b/>
          <w:bCs/>
          <w:spacing w:val="34"/>
          <w:sz w:val="52"/>
          <w:szCs w:val="52"/>
        </w:rPr>
        <w:t>护理实训室</w:t>
      </w:r>
    </w:p>
    <w:p w:rsidR="00FB2A88" w:rsidRDefault="004448A2" w:rsidP="0030073A">
      <w:pPr>
        <w:jc w:val="center"/>
        <w:rPr>
          <w:rFonts w:ascii="仿宋_GB2312" w:eastAsia="仿宋_GB2312"/>
          <w:b/>
          <w:bCs/>
          <w:spacing w:val="34"/>
          <w:sz w:val="52"/>
          <w:szCs w:val="52"/>
        </w:rPr>
      </w:pPr>
      <w:r w:rsidRPr="004448A2">
        <w:rPr>
          <w:rFonts w:ascii="仿宋_GB2312" w:eastAsia="仿宋_GB2312"/>
          <w:b/>
          <w:bCs/>
          <w:spacing w:val="34"/>
          <w:sz w:val="52"/>
          <w:szCs w:val="52"/>
        </w:rPr>
        <w:t>（</w:t>
      </w:r>
      <w:r>
        <w:rPr>
          <w:rFonts w:ascii="仿宋_GB2312" w:eastAsia="仿宋_GB2312" w:hint="eastAsia"/>
          <w:b/>
          <w:bCs/>
          <w:spacing w:val="34"/>
          <w:sz w:val="52"/>
          <w:szCs w:val="52"/>
        </w:rPr>
        <w:t>无菌操作间</w:t>
      </w:r>
      <w:r w:rsidRPr="004448A2">
        <w:rPr>
          <w:rFonts w:ascii="仿宋_GB2312" w:eastAsia="仿宋_GB2312" w:hint="eastAsia"/>
          <w:b/>
          <w:bCs/>
          <w:spacing w:val="34"/>
          <w:sz w:val="52"/>
          <w:szCs w:val="52"/>
        </w:rPr>
        <w:t>改造</w:t>
      </w:r>
      <w:r w:rsidRPr="004448A2">
        <w:rPr>
          <w:rFonts w:ascii="仿宋_GB2312" w:eastAsia="仿宋_GB2312"/>
          <w:b/>
          <w:bCs/>
          <w:spacing w:val="34"/>
          <w:sz w:val="52"/>
          <w:szCs w:val="52"/>
        </w:rPr>
        <w:t>）</w:t>
      </w:r>
      <w:r w:rsidR="00FB2A88">
        <w:rPr>
          <w:rFonts w:ascii="仿宋_GB2312" w:eastAsia="仿宋_GB2312" w:hint="eastAsia"/>
          <w:b/>
          <w:bCs/>
          <w:spacing w:val="34"/>
          <w:sz w:val="52"/>
          <w:szCs w:val="52"/>
        </w:rPr>
        <w:t>项目</w:t>
      </w:r>
    </w:p>
    <w:p w:rsidR="00FB2A88" w:rsidRDefault="00FB2A88" w:rsidP="0030073A">
      <w:pPr>
        <w:jc w:val="center"/>
        <w:rPr>
          <w:rFonts w:ascii="仿宋_GB2312" w:eastAsia="仿宋_GB2312"/>
          <w:b/>
          <w:bCs/>
          <w:spacing w:val="34"/>
          <w:sz w:val="52"/>
          <w:szCs w:val="52"/>
        </w:rPr>
      </w:pPr>
      <w:r>
        <w:rPr>
          <w:rFonts w:ascii="仿宋_GB2312" w:eastAsia="仿宋_GB2312" w:hint="eastAsia"/>
          <w:b/>
          <w:bCs/>
          <w:spacing w:val="34"/>
          <w:sz w:val="52"/>
          <w:szCs w:val="52"/>
        </w:rPr>
        <w:t>招标采购需求论证报告</w:t>
      </w:r>
    </w:p>
    <w:p w:rsidR="00FB2A88" w:rsidRDefault="00FB2A88" w:rsidP="0030073A">
      <w:pPr>
        <w:rPr>
          <w:rFonts w:ascii="仿宋_GB2312" w:eastAsia="仿宋_GB2312"/>
          <w:sz w:val="28"/>
        </w:rPr>
      </w:pPr>
    </w:p>
    <w:p w:rsidR="00FB2A88" w:rsidRDefault="00FB2A88" w:rsidP="0030073A">
      <w:pPr>
        <w:rPr>
          <w:rFonts w:ascii="仿宋_GB2312" w:eastAsia="仿宋_GB2312"/>
          <w:sz w:val="28"/>
        </w:rPr>
      </w:pPr>
    </w:p>
    <w:p w:rsidR="00FB2A88" w:rsidRDefault="00FB2A88" w:rsidP="0030073A">
      <w:pPr>
        <w:jc w:val="center"/>
        <w:rPr>
          <w:rFonts w:ascii="仿宋_GB2312" w:eastAsia="仿宋_GB2312"/>
          <w:sz w:val="28"/>
        </w:rPr>
      </w:pPr>
    </w:p>
    <w:p w:rsidR="00FB2A88" w:rsidRDefault="00FB2A88" w:rsidP="0030073A">
      <w:pPr>
        <w:jc w:val="center"/>
        <w:rPr>
          <w:rFonts w:ascii="仿宋_GB2312" w:eastAsia="仿宋_GB2312"/>
          <w:sz w:val="28"/>
        </w:rPr>
      </w:pPr>
    </w:p>
    <w:p w:rsidR="00FB2A88" w:rsidRDefault="00FB2A88" w:rsidP="0030073A">
      <w:pPr>
        <w:jc w:val="center"/>
        <w:rPr>
          <w:rFonts w:ascii="仿宋_GB2312" w:eastAsia="仿宋_GB2312"/>
          <w:sz w:val="28"/>
        </w:rPr>
      </w:pPr>
    </w:p>
    <w:p w:rsidR="00FB2A88" w:rsidRDefault="00FB2A88" w:rsidP="0030073A">
      <w:pPr>
        <w:jc w:val="center"/>
        <w:rPr>
          <w:rFonts w:ascii="仿宋_GB2312" w:eastAsia="仿宋_GB2312"/>
          <w:sz w:val="28"/>
        </w:rPr>
      </w:pPr>
    </w:p>
    <w:p w:rsidR="00FB2A88" w:rsidRDefault="00FB2A88" w:rsidP="0030073A">
      <w:pPr>
        <w:jc w:val="center"/>
        <w:rPr>
          <w:rFonts w:ascii="仿宋_GB2312" w:eastAsia="仿宋_GB2312"/>
          <w:sz w:val="28"/>
        </w:rPr>
      </w:pPr>
    </w:p>
    <w:p w:rsidR="00FB2A88" w:rsidRPr="00830265" w:rsidRDefault="00FB2A88" w:rsidP="00DD0C8D">
      <w:pPr>
        <w:ind w:firstLineChars="493" w:firstLine="1386"/>
        <w:rPr>
          <w:rFonts w:ascii="仿宋_GB2312" w:eastAsia="仿宋_GB2312"/>
          <w:b/>
          <w:bCs/>
          <w:sz w:val="28"/>
          <w:u w:val="single"/>
        </w:rPr>
      </w:pPr>
      <w:r>
        <w:rPr>
          <w:rFonts w:ascii="仿宋_GB2312" w:eastAsia="仿宋_GB2312" w:hint="eastAsia"/>
          <w:b/>
          <w:bCs/>
          <w:sz w:val="28"/>
        </w:rPr>
        <w:t>项目名称：</w:t>
      </w:r>
      <w:r>
        <w:rPr>
          <w:rFonts w:ascii="仿宋_GB2312" w:eastAsia="仿宋_GB2312"/>
          <w:b/>
          <w:bCs/>
          <w:sz w:val="28"/>
        </w:rPr>
        <w:t xml:space="preserve"> </w:t>
      </w:r>
      <w:r>
        <w:rPr>
          <w:rFonts w:ascii="仿宋_GB2312" w:eastAsia="仿宋_GB2312"/>
          <w:b/>
          <w:bCs/>
          <w:sz w:val="28"/>
          <w:u w:val="single"/>
        </w:rPr>
        <w:t xml:space="preserve">      </w:t>
      </w:r>
      <w:r>
        <w:rPr>
          <w:rFonts w:ascii="仿宋_GB2312" w:eastAsia="仿宋_GB2312" w:hint="eastAsia"/>
          <w:b/>
          <w:bCs/>
          <w:sz w:val="28"/>
          <w:u w:val="single"/>
        </w:rPr>
        <w:t>基础护理实训室</w:t>
      </w:r>
      <w:r>
        <w:rPr>
          <w:rFonts w:ascii="仿宋_GB2312" w:eastAsia="仿宋_GB2312"/>
          <w:b/>
          <w:bCs/>
          <w:sz w:val="28"/>
          <w:u w:val="single"/>
        </w:rPr>
        <w:t>(</w:t>
      </w:r>
      <w:r>
        <w:rPr>
          <w:rFonts w:ascii="仿宋_GB2312" w:eastAsia="仿宋_GB2312" w:hint="eastAsia"/>
          <w:b/>
          <w:bCs/>
          <w:sz w:val="28"/>
          <w:u w:val="single"/>
        </w:rPr>
        <w:t>无菌操作间改造</w:t>
      </w:r>
      <w:r w:rsidR="004448A2">
        <w:rPr>
          <w:rFonts w:ascii="仿宋_GB2312" w:eastAsia="仿宋_GB2312"/>
          <w:b/>
          <w:bCs/>
          <w:sz w:val="28"/>
          <w:u w:val="single"/>
        </w:rPr>
        <w:t xml:space="preserve">)  </w:t>
      </w:r>
    </w:p>
    <w:p w:rsidR="00FB2A88" w:rsidRPr="00830265" w:rsidRDefault="00FB2A88" w:rsidP="00DD0C8D">
      <w:pPr>
        <w:ind w:firstLineChars="493" w:firstLine="1386"/>
        <w:rPr>
          <w:rFonts w:ascii="仿宋_GB2312" w:eastAsia="仿宋_GB2312"/>
          <w:b/>
          <w:bCs/>
          <w:sz w:val="18"/>
          <w:u w:val="single"/>
        </w:rPr>
      </w:pPr>
      <w:r>
        <w:rPr>
          <w:rFonts w:ascii="仿宋_GB2312" w:eastAsia="仿宋_GB2312" w:hint="eastAsia"/>
          <w:b/>
          <w:bCs/>
          <w:sz w:val="28"/>
        </w:rPr>
        <w:t>项目采购部门：</w:t>
      </w:r>
      <w:r>
        <w:rPr>
          <w:rFonts w:ascii="仿宋_GB2312" w:eastAsia="仿宋_GB2312"/>
          <w:b/>
          <w:bCs/>
          <w:sz w:val="28"/>
        </w:rPr>
        <w:t xml:space="preserve"> </w:t>
      </w:r>
      <w:r w:rsidR="004448A2">
        <w:rPr>
          <w:rFonts w:ascii="仿宋_GB2312" w:eastAsia="仿宋_GB2312"/>
          <w:b/>
          <w:bCs/>
          <w:sz w:val="28"/>
          <w:u w:val="single"/>
        </w:rPr>
        <w:t xml:space="preserve">  </w:t>
      </w:r>
      <w:r>
        <w:rPr>
          <w:rFonts w:ascii="仿宋_GB2312" w:eastAsia="仿宋_GB2312" w:hint="eastAsia"/>
          <w:b/>
          <w:bCs/>
          <w:sz w:val="28"/>
          <w:u w:val="single"/>
        </w:rPr>
        <w:t>医疗与护理学院</w:t>
      </w:r>
      <w:r>
        <w:rPr>
          <w:rFonts w:ascii="仿宋_GB2312" w:eastAsia="仿宋_GB2312"/>
          <w:b/>
          <w:bCs/>
          <w:sz w:val="28"/>
          <w:u w:val="single"/>
        </w:rPr>
        <w:t xml:space="preserve">                 </w:t>
      </w:r>
      <w:r w:rsidR="004448A2">
        <w:rPr>
          <w:rFonts w:ascii="仿宋_GB2312" w:eastAsia="仿宋_GB2312" w:hint="eastAsia"/>
          <w:b/>
          <w:bCs/>
          <w:sz w:val="28"/>
          <w:u w:val="single"/>
        </w:rPr>
        <w:t xml:space="preserve"> </w:t>
      </w:r>
    </w:p>
    <w:p w:rsidR="00FB2A88" w:rsidRPr="00830265" w:rsidRDefault="00FB2A88" w:rsidP="00DD0C8D">
      <w:pPr>
        <w:ind w:firstLineChars="512" w:firstLine="1439"/>
        <w:rPr>
          <w:rFonts w:ascii="仿宋_GB2312" w:eastAsia="仿宋_GB2312"/>
          <w:b/>
          <w:bCs/>
          <w:sz w:val="28"/>
          <w:u w:val="single"/>
        </w:rPr>
      </w:pPr>
      <w:r>
        <w:rPr>
          <w:rFonts w:ascii="仿宋_GB2312" w:eastAsia="仿宋_GB2312" w:hint="eastAsia"/>
          <w:b/>
          <w:bCs/>
          <w:sz w:val="28"/>
        </w:rPr>
        <w:t>项目负责人：</w:t>
      </w:r>
      <w:r>
        <w:rPr>
          <w:rFonts w:ascii="仿宋_GB2312" w:eastAsia="仿宋_GB2312"/>
          <w:b/>
          <w:bCs/>
          <w:sz w:val="28"/>
          <w:u w:val="single"/>
        </w:rPr>
        <w:t xml:space="preserve">     </w:t>
      </w:r>
      <w:r>
        <w:rPr>
          <w:rFonts w:ascii="仿宋_GB2312" w:eastAsia="仿宋_GB2312" w:hint="eastAsia"/>
          <w:b/>
          <w:bCs/>
          <w:sz w:val="28"/>
          <w:u w:val="single"/>
        </w:rPr>
        <w:t>燕雪琴</w:t>
      </w:r>
      <w:r>
        <w:rPr>
          <w:rFonts w:ascii="仿宋_GB2312" w:eastAsia="仿宋_GB2312"/>
          <w:b/>
          <w:bCs/>
          <w:sz w:val="28"/>
          <w:u w:val="single"/>
        </w:rPr>
        <w:t xml:space="preserve">              </w:t>
      </w:r>
      <w:r w:rsidR="004448A2">
        <w:rPr>
          <w:rFonts w:ascii="仿宋_GB2312" w:eastAsia="仿宋_GB2312" w:hint="eastAsia"/>
          <w:b/>
          <w:bCs/>
          <w:sz w:val="28"/>
          <w:u w:val="single"/>
        </w:rPr>
        <w:t xml:space="preserve">            </w:t>
      </w:r>
    </w:p>
    <w:p w:rsidR="00FB2A88" w:rsidRPr="00830265" w:rsidRDefault="00FB2A88" w:rsidP="00DD0C8D">
      <w:pPr>
        <w:ind w:firstLineChars="512" w:firstLine="1439"/>
        <w:rPr>
          <w:rFonts w:ascii="仿宋_GB2312" w:eastAsia="仿宋_GB2312"/>
          <w:b/>
          <w:sz w:val="28"/>
          <w:u w:val="single"/>
        </w:rPr>
      </w:pPr>
      <w:r>
        <w:rPr>
          <w:rFonts w:ascii="仿宋_GB2312" w:eastAsia="仿宋_GB2312" w:hint="eastAsia"/>
          <w:b/>
          <w:sz w:val="28"/>
        </w:rPr>
        <w:t>申请日期：</w:t>
      </w:r>
      <w:r>
        <w:rPr>
          <w:rFonts w:ascii="仿宋_GB2312" w:eastAsia="仿宋_GB2312"/>
          <w:b/>
          <w:sz w:val="28"/>
        </w:rPr>
        <w:t xml:space="preserve"> </w:t>
      </w:r>
      <w:r>
        <w:rPr>
          <w:rFonts w:ascii="仿宋_GB2312" w:eastAsia="仿宋_GB2312"/>
          <w:b/>
          <w:sz w:val="28"/>
          <w:u w:val="single"/>
        </w:rPr>
        <w:t xml:space="preserve">      </w:t>
      </w:r>
      <w:smartTag w:uri="urn:schemas-microsoft-com:office:smarttags" w:element="chsdate">
        <w:smartTagPr>
          <w:attr w:name="Year" w:val="2018"/>
          <w:attr w:name="Month" w:val="3"/>
          <w:attr w:name="Day" w:val="3"/>
          <w:attr w:name="IsLunarDate" w:val="False"/>
          <w:attr w:name="IsROCDate" w:val="False"/>
        </w:smartTagPr>
        <w:r>
          <w:rPr>
            <w:rFonts w:ascii="仿宋_GB2312" w:eastAsia="仿宋_GB2312"/>
            <w:b/>
            <w:sz w:val="28"/>
            <w:u w:val="single"/>
          </w:rPr>
          <w:t>2018/3/3</w:t>
        </w:r>
      </w:smartTag>
      <w:r>
        <w:rPr>
          <w:rFonts w:ascii="仿宋_GB2312" w:eastAsia="仿宋_GB2312"/>
          <w:b/>
          <w:sz w:val="28"/>
          <w:u w:val="single"/>
        </w:rPr>
        <w:t xml:space="preserve">                </w:t>
      </w:r>
      <w:r w:rsidR="004448A2">
        <w:rPr>
          <w:rFonts w:ascii="仿宋_GB2312" w:eastAsia="仿宋_GB2312" w:hint="eastAsia"/>
          <w:b/>
          <w:sz w:val="28"/>
          <w:u w:val="single"/>
        </w:rPr>
        <w:t xml:space="preserve">        </w:t>
      </w:r>
    </w:p>
    <w:p w:rsidR="00FB2A88" w:rsidRPr="00830265" w:rsidRDefault="00FB2A88" w:rsidP="00DD0C8D">
      <w:pPr>
        <w:ind w:firstLineChars="512" w:firstLine="1439"/>
        <w:rPr>
          <w:rFonts w:ascii="仿宋_GB2312" w:eastAsia="仿宋_GB2312"/>
          <w:b/>
          <w:sz w:val="28"/>
          <w:u w:val="single"/>
        </w:rPr>
      </w:pPr>
      <w:r>
        <w:rPr>
          <w:rFonts w:ascii="仿宋_GB2312" w:eastAsia="仿宋_GB2312" w:hint="eastAsia"/>
          <w:b/>
          <w:sz w:val="28"/>
        </w:rPr>
        <w:t>联系电话：</w:t>
      </w:r>
      <w:r>
        <w:rPr>
          <w:rFonts w:ascii="仿宋_GB2312" w:eastAsia="仿宋_GB2312"/>
          <w:b/>
          <w:sz w:val="28"/>
        </w:rPr>
        <w:t xml:space="preserve"> </w:t>
      </w:r>
      <w:r>
        <w:rPr>
          <w:rFonts w:ascii="仿宋_GB2312" w:eastAsia="仿宋_GB2312"/>
          <w:b/>
          <w:sz w:val="28"/>
          <w:u w:val="single"/>
        </w:rPr>
        <w:t xml:space="preserve">      13517297511                 </w:t>
      </w:r>
      <w:r w:rsidR="004448A2">
        <w:rPr>
          <w:rFonts w:ascii="仿宋_GB2312" w:eastAsia="仿宋_GB2312" w:hint="eastAsia"/>
          <w:b/>
          <w:sz w:val="28"/>
          <w:u w:val="single"/>
        </w:rPr>
        <w:t xml:space="preserve">    </w:t>
      </w:r>
    </w:p>
    <w:p w:rsidR="00FB2A88" w:rsidRPr="00E84002" w:rsidRDefault="00FB2A88" w:rsidP="0030073A">
      <w:pPr>
        <w:pStyle w:val="a7"/>
        <w:ind w:firstLineChars="0" w:firstLine="0"/>
        <w:rPr>
          <w:rFonts w:ascii="仿宋_GB2312" w:eastAsia="仿宋_GB2312"/>
          <w:b/>
          <w:bCs/>
          <w:sz w:val="24"/>
        </w:rPr>
      </w:pPr>
    </w:p>
    <w:p w:rsidR="00FB2A88" w:rsidRDefault="00FB2A88" w:rsidP="0030073A">
      <w:pPr>
        <w:pStyle w:val="a7"/>
        <w:ind w:firstLineChars="0" w:firstLine="0"/>
        <w:rPr>
          <w:rFonts w:ascii="仿宋_GB2312" w:eastAsia="仿宋_GB2312"/>
          <w:b/>
          <w:bCs/>
          <w:sz w:val="24"/>
        </w:rPr>
      </w:pPr>
    </w:p>
    <w:p w:rsidR="00FB2A88" w:rsidRDefault="00FB2A88" w:rsidP="0030073A">
      <w:pPr>
        <w:pStyle w:val="a7"/>
        <w:ind w:firstLineChars="0" w:firstLine="0"/>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武汉铁路职业技术学院制</w:t>
      </w:r>
    </w:p>
    <w:p w:rsidR="00FB2A88" w:rsidRDefault="00FB2A88" w:rsidP="0030073A">
      <w:pPr>
        <w:pStyle w:val="10"/>
        <w:ind w:leftChars="-1" w:left="-2" w:firstLine="562"/>
        <w:outlineLvl w:val="0"/>
        <w:rPr>
          <w:rFonts w:ascii="仿宋" w:eastAsia="仿宋" w:hAnsi="仿宋"/>
          <w:b/>
          <w:sz w:val="28"/>
          <w:szCs w:val="28"/>
        </w:rPr>
      </w:pPr>
    </w:p>
    <w:tbl>
      <w:tblPr>
        <w:tblW w:w="0" w:type="auto"/>
        <w:tblInd w:w="-601" w:type="dxa"/>
        <w:tblLayout w:type="fixed"/>
        <w:tblLook w:val="00A0"/>
      </w:tblPr>
      <w:tblGrid>
        <w:gridCol w:w="1276"/>
        <w:gridCol w:w="3011"/>
        <w:gridCol w:w="992"/>
        <w:gridCol w:w="1701"/>
        <w:gridCol w:w="1418"/>
        <w:gridCol w:w="1525"/>
      </w:tblGrid>
      <w:tr w:rsidR="00FB2A88" w:rsidRPr="00FF49CD" w:rsidTr="00DD0C8D">
        <w:trPr>
          <w:trHeight w:val="588"/>
        </w:trPr>
        <w:tc>
          <w:tcPr>
            <w:tcW w:w="1276" w:type="dxa"/>
            <w:tcBorders>
              <w:top w:val="single" w:sz="4" w:space="0" w:color="auto"/>
              <w:left w:val="single" w:sz="4" w:space="0" w:color="auto"/>
              <w:bottom w:val="single" w:sz="4" w:space="0" w:color="auto"/>
              <w:right w:val="single" w:sz="4" w:space="0" w:color="auto"/>
            </w:tcBorders>
            <w:vAlign w:val="center"/>
          </w:tcPr>
          <w:p w:rsidR="00FB2A88" w:rsidRPr="00746A99" w:rsidRDefault="00FB2A88" w:rsidP="006E755A">
            <w:pPr>
              <w:widowControl/>
              <w:jc w:val="center"/>
              <w:rPr>
                <w:rFonts w:ascii="仿宋_GB2312" w:eastAsia="仿宋_GB2312" w:hAnsi="仿宋" w:cs="宋体"/>
                <w:b/>
                <w:sz w:val="24"/>
                <w:szCs w:val="24"/>
              </w:rPr>
            </w:pPr>
            <w:r w:rsidRPr="00746A99">
              <w:rPr>
                <w:rFonts w:ascii="仿宋_GB2312" w:eastAsia="仿宋_GB2312" w:hAnsi="仿宋" w:cs="宋体" w:hint="eastAsia"/>
                <w:b/>
                <w:sz w:val="24"/>
                <w:szCs w:val="24"/>
              </w:rPr>
              <w:lastRenderedPageBreak/>
              <w:t>项目名称</w:t>
            </w:r>
          </w:p>
        </w:tc>
        <w:tc>
          <w:tcPr>
            <w:tcW w:w="8647" w:type="dxa"/>
            <w:gridSpan w:val="5"/>
            <w:tcBorders>
              <w:top w:val="single" w:sz="4" w:space="0" w:color="auto"/>
              <w:left w:val="nil"/>
              <w:bottom w:val="single" w:sz="4" w:space="0" w:color="auto"/>
              <w:right w:val="single" w:sz="4" w:space="0" w:color="auto"/>
            </w:tcBorders>
            <w:vAlign w:val="center"/>
          </w:tcPr>
          <w:p w:rsidR="00FB2A88" w:rsidRPr="004448A2" w:rsidRDefault="00FB2A88" w:rsidP="006E755A">
            <w:pPr>
              <w:widowControl/>
              <w:jc w:val="center"/>
              <w:rPr>
                <w:rFonts w:ascii="仿宋_GB2312" w:eastAsia="仿宋_GB2312" w:hAnsi="仿宋" w:cs="宋体"/>
                <w:sz w:val="24"/>
                <w:szCs w:val="24"/>
                <w:u w:val="single"/>
              </w:rPr>
            </w:pPr>
            <w:r w:rsidRPr="004448A2">
              <w:rPr>
                <w:rFonts w:ascii="仿宋_GB2312" w:eastAsia="仿宋_GB2312" w:hAnsi="仿宋" w:cs="宋体" w:hint="eastAsia"/>
                <w:b/>
                <w:sz w:val="24"/>
                <w:szCs w:val="24"/>
                <w:u w:val="single"/>
              </w:rPr>
              <w:t>基础护理实训室</w:t>
            </w:r>
            <w:r w:rsidRPr="004448A2">
              <w:rPr>
                <w:rFonts w:ascii="仿宋_GB2312" w:eastAsia="仿宋_GB2312" w:hAnsi="仿宋" w:cs="宋体"/>
                <w:b/>
                <w:sz w:val="24"/>
                <w:szCs w:val="24"/>
                <w:u w:val="single"/>
              </w:rPr>
              <w:t>(</w:t>
            </w:r>
            <w:r w:rsidRPr="004448A2">
              <w:rPr>
                <w:rFonts w:ascii="仿宋_GB2312" w:eastAsia="仿宋_GB2312" w:hAnsi="仿宋" w:cs="宋体" w:hint="eastAsia"/>
                <w:b/>
                <w:sz w:val="24"/>
                <w:szCs w:val="24"/>
                <w:u w:val="single"/>
              </w:rPr>
              <w:t>无菌操作间改造</w:t>
            </w:r>
            <w:r w:rsidRPr="004448A2">
              <w:rPr>
                <w:rFonts w:ascii="仿宋_GB2312" w:eastAsia="仿宋_GB2312" w:hAnsi="仿宋" w:cs="宋体"/>
                <w:b/>
                <w:sz w:val="24"/>
                <w:szCs w:val="24"/>
                <w:u w:val="single"/>
              </w:rPr>
              <w:t>)</w:t>
            </w:r>
          </w:p>
        </w:tc>
      </w:tr>
      <w:tr w:rsidR="00FB2A88" w:rsidRPr="00FF49CD" w:rsidTr="00DD0C8D">
        <w:trPr>
          <w:trHeight w:val="610"/>
        </w:trPr>
        <w:tc>
          <w:tcPr>
            <w:tcW w:w="1276" w:type="dxa"/>
            <w:tcBorders>
              <w:top w:val="single" w:sz="4" w:space="0" w:color="auto"/>
              <w:left w:val="single" w:sz="4" w:space="0" w:color="auto"/>
              <w:bottom w:val="single" w:sz="4" w:space="0" w:color="auto"/>
              <w:right w:val="single" w:sz="4" w:space="0" w:color="auto"/>
            </w:tcBorders>
            <w:vAlign w:val="center"/>
          </w:tcPr>
          <w:p w:rsidR="00FB2A88" w:rsidRPr="00746A99" w:rsidRDefault="00FB2A88" w:rsidP="002F3CB1">
            <w:pPr>
              <w:widowControl/>
              <w:jc w:val="center"/>
              <w:rPr>
                <w:rFonts w:ascii="仿宋_GB2312" w:eastAsia="仿宋_GB2312" w:hAnsi="仿宋" w:cs="宋体"/>
                <w:sz w:val="24"/>
                <w:szCs w:val="24"/>
              </w:rPr>
            </w:pPr>
            <w:r w:rsidRPr="00746A99">
              <w:rPr>
                <w:rFonts w:ascii="仿宋_GB2312" w:eastAsia="仿宋_GB2312" w:hAnsi="仿宋" w:cs="宋体" w:hint="eastAsia"/>
                <w:sz w:val="24"/>
                <w:szCs w:val="24"/>
              </w:rPr>
              <w:t>新建、新购置或改造</w:t>
            </w:r>
          </w:p>
        </w:tc>
        <w:tc>
          <w:tcPr>
            <w:tcW w:w="3011" w:type="dxa"/>
            <w:tcBorders>
              <w:top w:val="single" w:sz="4" w:space="0" w:color="auto"/>
              <w:left w:val="single" w:sz="4" w:space="0" w:color="auto"/>
              <w:bottom w:val="single" w:sz="4" w:space="0" w:color="auto"/>
              <w:right w:val="single" w:sz="4" w:space="0" w:color="auto"/>
            </w:tcBorders>
            <w:vAlign w:val="center"/>
          </w:tcPr>
          <w:p w:rsidR="00FB2A88" w:rsidRPr="00746A99" w:rsidRDefault="00FB2A88" w:rsidP="006E755A">
            <w:pPr>
              <w:widowControl/>
              <w:jc w:val="center"/>
              <w:rPr>
                <w:rFonts w:ascii="仿宋_GB2312" w:eastAsia="仿宋_GB2312" w:hAnsi="仿宋" w:cs="宋体"/>
                <w:sz w:val="24"/>
                <w:szCs w:val="24"/>
              </w:rPr>
            </w:pPr>
            <w:r w:rsidRPr="00746A99">
              <w:rPr>
                <w:rFonts w:ascii="仿宋_GB2312" w:eastAsia="仿宋_GB2312" w:hAnsi="仿宋" w:cs="宋体" w:hint="eastAsia"/>
                <w:sz w:val="24"/>
                <w:szCs w:val="24"/>
              </w:rPr>
              <w:t>改造</w:t>
            </w:r>
          </w:p>
        </w:tc>
        <w:tc>
          <w:tcPr>
            <w:tcW w:w="992" w:type="dxa"/>
            <w:tcBorders>
              <w:top w:val="single" w:sz="4" w:space="0" w:color="auto"/>
              <w:left w:val="single" w:sz="4" w:space="0" w:color="auto"/>
              <w:bottom w:val="single" w:sz="4" w:space="0" w:color="auto"/>
              <w:right w:val="single" w:sz="4" w:space="0" w:color="auto"/>
            </w:tcBorders>
            <w:vAlign w:val="center"/>
          </w:tcPr>
          <w:p w:rsidR="00FB2A88" w:rsidRPr="00746A99" w:rsidRDefault="00FB2A88" w:rsidP="006E755A">
            <w:pPr>
              <w:widowControl/>
              <w:jc w:val="center"/>
              <w:rPr>
                <w:rFonts w:ascii="仿宋_GB2312" w:eastAsia="仿宋_GB2312" w:hAnsi="仿宋" w:cs="宋体"/>
                <w:sz w:val="24"/>
                <w:szCs w:val="24"/>
              </w:rPr>
            </w:pPr>
            <w:r w:rsidRPr="00746A99">
              <w:rPr>
                <w:rFonts w:ascii="仿宋_GB2312" w:eastAsia="仿宋_GB2312" w:hAnsi="仿宋" w:cs="宋体" w:hint="eastAsia"/>
                <w:sz w:val="24"/>
                <w:szCs w:val="24"/>
              </w:rPr>
              <w:t>实施</w:t>
            </w:r>
          </w:p>
          <w:p w:rsidR="00FB2A88" w:rsidRPr="00746A99" w:rsidRDefault="00FB2A88" w:rsidP="006E755A">
            <w:pPr>
              <w:widowControl/>
              <w:jc w:val="center"/>
              <w:rPr>
                <w:rFonts w:ascii="仿宋_GB2312" w:eastAsia="仿宋_GB2312" w:hAnsi="仿宋" w:cs="宋体"/>
                <w:sz w:val="24"/>
                <w:szCs w:val="24"/>
              </w:rPr>
            </w:pPr>
            <w:r w:rsidRPr="00746A99">
              <w:rPr>
                <w:rFonts w:ascii="仿宋_GB2312" w:eastAsia="仿宋_GB2312" w:hAnsi="仿宋" w:cs="宋体" w:hint="eastAsia"/>
                <w:sz w:val="24"/>
                <w:szCs w:val="24"/>
              </w:rPr>
              <w:t>地点</w:t>
            </w:r>
          </w:p>
        </w:tc>
        <w:tc>
          <w:tcPr>
            <w:tcW w:w="1701" w:type="dxa"/>
            <w:tcBorders>
              <w:top w:val="nil"/>
              <w:left w:val="nil"/>
              <w:bottom w:val="single" w:sz="4" w:space="0" w:color="auto"/>
              <w:right w:val="single" w:sz="4" w:space="0" w:color="auto"/>
            </w:tcBorders>
            <w:vAlign w:val="center"/>
          </w:tcPr>
          <w:p w:rsidR="00FB2A88" w:rsidRPr="00746A99" w:rsidRDefault="00FB2A88" w:rsidP="006E755A">
            <w:pPr>
              <w:widowControl/>
              <w:jc w:val="center"/>
              <w:rPr>
                <w:rFonts w:ascii="仿宋_GB2312" w:eastAsia="仿宋_GB2312" w:hAnsi="仿宋" w:cs="宋体"/>
                <w:sz w:val="24"/>
                <w:szCs w:val="24"/>
              </w:rPr>
            </w:pPr>
            <w:r>
              <w:rPr>
                <w:rFonts w:ascii="仿宋_GB2312" w:eastAsia="仿宋_GB2312" w:hAnsi="宋体" w:cs="宋体" w:hint="eastAsia"/>
              </w:rPr>
              <w:t>二号教学楼</w:t>
            </w:r>
            <w:r>
              <w:rPr>
                <w:rFonts w:ascii="仿宋_GB2312" w:eastAsia="仿宋_GB2312" w:hAnsi="宋体" w:cs="宋体"/>
              </w:rPr>
              <w:t>504</w:t>
            </w:r>
          </w:p>
        </w:tc>
        <w:tc>
          <w:tcPr>
            <w:tcW w:w="1418" w:type="dxa"/>
            <w:tcBorders>
              <w:top w:val="nil"/>
              <w:left w:val="nil"/>
              <w:bottom w:val="single" w:sz="4" w:space="0" w:color="auto"/>
              <w:right w:val="single" w:sz="4" w:space="0" w:color="auto"/>
            </w:tcBorders>
            <w:vAlign w:val="center"/>
          </w:tcPr>
          <w:p w:rsidR="00FB2A88" w:rsidRPr="00746A99" w:rsidRDefault="00FB2A88" w:rsidP="006E755A">
            <w:pPr>
              <w:widowControl/>
              <w:jc w:val="center"/>
              <w:rPr>
                <w:rFonts w:ascii="仿宋_GB2312" w:eastAsia="仿宋_GB2312" w:hAnsi="仿宋" w:cs="宋体"/>
                <w:sz w:val="24"/>
                <w:szCs w:val="24"/>
              </w:rPr>
            </w:pPr>
            <w:r w:rsidRPr="00746A99">
              <w:rPr>
                <w:rFonts w:ascii="仿宋_GB2312" w:eastAsia="仿宋_GB2312" w:hAnsi="仿宋" w:cs="宋体" w:hint="eastAsia"/>
                <w:sz w:val="24"/>
                <w:szCs w:val="24"/>
              </w:rPr>
              <w:t>项目建设所需面积</w:t>
            </w:r>
            <w:r w:rsidRPr="00746A99">
              <w:rPr>
                <w:rFonts w:ascii="仿宋_GB2312" w:eastAsia="仿宋_GB2312" w:hAnsi="仿宋" w:cs="宋体"/>
                <w:sz w:val="24"/>
                <w:szCs w:val="24"/>
              </w:rPr>
              <w:t>M</w:t>
            </w:r>
            <w:r w:rsidRPr="00746A99">
              <w:rPr>
                <w:rFonts w:ascii="仿宋_GB2312" w:eastAsia="仿宋_GB2312" w:hAnsi="仿宋" w:cs="宋体"/>
                <w:sz w:val="24"/>
                <w:szCs w:val="24"/>
                <w:vertAlign w:val="superscript"/>
              </w:rPr>
              <w:t>2</w:t>
            </w:r>
          </w:p>
        </w:tc>
        <w:tc>
          <w:tcPr>
            <w:tcW w:w="1525" w:type="dxa"/>
            <w:tcBorders>
              <w:top w:val="nil"/>
              <w:left w:val="nil"/>
              <w:bottom w:val="single" w:sz="4" w:space="0" w:color="auto"/>
              <w:right w:val="single" w:sz="4" w:space="0" w:color="auto"/>
            </w:tcBorders>
            <w:vAlign w:val="center"/>
          </w:tcPr>
          <w:p w:rsidR="00FB2A88" w:rsidRPr="00746A99" w:rsidRDefault="00FB2A88" w:rsidP="006E755A">
            <w:pPr>
              <w:widowControl/>
              <w:jc w:val="center"/>
              <w:rPr>
                <w:rFonts w:ascii="仿宋_GB2312" w:eastAsia="仿宋_GB2312" w:hAnsi="仿宋" w:cs="宋体"/>
                <w:sz w:val="24"/>
                <w:szCs w:val="24"/>
              </w:rPr>
            </w:pPr>
            <w:r>
              <w:rPr>
                <w:rFonts w:ascii="仿宋_GB2312" w:eastAsia="仿宋_GB2312" w:hAnsi="仿宋" w:cs="宋体"/>
                <w:sz w:val="24"/>
                <w:szCs w:val="24"/>
              </w:rPr>
              <w:t>100</w:t>
            </w:r>
          </w:p>
        </w:tc>
      </w:tr>
      <w:tr w:rsidR="00FB2A88" w:rsidRPr="00FF49CD" w:rsidTr="00DD0C8D">
        <w:trPr>
          <w:trHeight w:val="767"/>
        </w:trPr>
        <w:tc>
          <w:tcPr>
            <w:tcW w:w="1276" w:type="dxa"/>
            <w:tcBorders>
              <w:top w:val="single" w:sz="4" w:space="0" w:color="auto"/>
              <w:left w:val="single" w:sz="4" w:space="0" w:color="auto"/>
              <w:bottom w:val="single" w:sz="4" w:space="0" w:color="auto"/>
              <w:right w:val="single" w:sz="4" w:space="0" w:color="auto"/>
            </w:tcBorders>
            <w:vAlign w:val="center"/>
          </w:tcPr>
          <w:p w:rsidR="00FB2A88" w:rsidRPr="00746A99" w:rsidRDefault="00FB2A88" w:rsidP="006E755A">
            <w:pPr>
              <w:widowControl/>
              <w:jc w:val="center"/>
              <w:rPr>
                <w:rFonts w:ascii="仿宋_GB2312" w:eastAsia="仿宋_GB2312" w:hAnsi="仿宋" w:cs="宋体"/>
                <w:sz w:val="24"/>
                <w:szCs w:val="24"/>
              </w:rPr>
            </w:pPr>
            <w:r w:rsidRPr="00746A99">
              <w:rPr>
                <w:rFonts w:ascii="仿宋_GB2312" w:eastAsia="仿宋_GB2312" w:hAnsi="仿宋" w:cs="宋体" w:hint="eastAsia"/>
                <w:sz w:val="24"/>
                <w:szCs w:val="24"/>
              </w:rPr>
              <w:t>经费来源</w:t>
            </w:r>
          </w:p>
        </w:tc>
        <w:tc>
          <w:tcPr>
            <w:tcW w:w="3011" w:type="dxa"/>
            <w:tcBorders>
              <w:top w:val="single" w:sz="4" w:space="0" w:color="auto"/>
              <w:left w:val="single" w:sz="4" w:space="0" w:color="auto"/>
              <w:bottom w:val="single" w:sz="4" w:space="0" w:color="auto"/>
              <w:right w:val="single" w:sz="4" w:space="0" w:color="auto"/>
            </w:tcBorders>
            <w:vAlign w:val="center"/>
          </w:tcPr>
          <w:p w:rsidR="00FB2A88" w:rsidRPr="00746A99" w:rsidRDefault="00FB2A88" w:rsidP="006E755A">
            <w:pPr>
              <w:widowControl/>
              <w:jc w:val="center"/>
              <w:rPr>
                <w:rFonts w:ascii="仿宋_GB2312" w:eastAsia="仿宋_GB2312" w:hAnsi="仿宋" w:cs="宋体"/>
                <w:sz w:val="24"/>
                <w:szCs w:val="24"/>
              </w:rPr>
            </w:pPr>
            <w:r>
              <w:rPr>
                <w:rFonts w:ascii="仿宋_GB2312" w:eastAsia="仿宋_GB2312" w:hAnsi="宋体" w:cs="宋体" w:hint="eastAsia"/>
              </w:rPr>
              <w:t>实训室建设专项经费</w:t>
            </w:r>
          </w:p>
        </w:tc>
        <w:tc>
          <w:tcPr>
            <w:tcW w:w="992" w:type="dxa"/>
            <w:tcBorders>
              <w:top w:val="nil"/>
              <w:left w:val="nil"/>
              <w:bottom w:val="single" w:sz="4" w:space="0" w:color="auto"/>
              <w:right w:val="single" w:sz="4" w:space="0" w:color="auto"/>
            </w:tcBorders>
            <w:vAlign w:val="center"/>
          </w:tcPr>
          <w:p w:rsidR="00FB2A88" w:rsidRPr="00746A99" w:rsidRDefault="00FB2A88" w:rsidP="006E755A">
            <w:pPr>
              <w:widowControl/>
              <w:jc w:val="center"/>
              <w:rPr>
                <w:rFonts w:ascii="仿宋_GB2312" w:eastAsia="仿宋_GB2312" w:hAnsi="仿宋" w:cs="宋体"/>
                <w:sz w:val="24"/>
                <w:szCs w:val="24"/>
              </w:rPr>
            </w:pPr>
            <w:r w:rsidRPr="00746A99">
              <w:rPr>
                <w:rFonts w:ascii="仿宋_GB2312" w:eastAsia="仿宋_GB2312" w:hAnsi="仿宋" w:cs="宋体" w:hint="eastAsia"/>
                <w:sz w:val="24"/>
                <w:szCs w:val="24"/>
              </w:rPr>
              <w:t>预算</w:t>
            </w:r>
          </w:p>
          <w:p w:rsidR="00FB2A88" w:rsidRPr="00746A99" w:rsidRDefault="00FB2A88" w:rsidP="006E755A">
            <w:pPr>
              <w:widowControl/>
              <w:jc w:val="center"/>
              <w:rPr>
                <w:rFonts w:ascii="仿宋_GB2312" w:eastAsia="仿宋_GB2312" w:hAnsi="仿宋" w:cs="宋体"/>
                <w:sz w:val="24"/>
                <w:szCs w:val="24"/>
              </w:rPr>
            </w:pPr>
            <w:r w:rsidRPr="00746A99">
              <w:rPr>
                <w:rFonts w:ascii="仿宋_GB2312" w:eastAsia="仿宋_GB2312" w:hAnsi="仿宋" w:cs="宋体"/>
                <w:sz w:val="24"/>
                <w:szCs w:val="24"/>
              </w:rPr>
              <w:t>(</w:t>
            </w:r>
            <w:r w:rsidRPr="00746A99">
              <w:rPr>
                <w:rFonts w:ascii="仿宋_GB2312" w:eastAsia="仿宋_GB2312" w:hAnsi="仿宋" w:cs="宋体" w:hint="eastAsia"/>
                <w:sz w:val="24"/>
                <w:szCs w:val="24"/>
              </w:rPr>
              <w:t>万元</w:t>
            </w:r>
            <w:r w:rsidRPr="00746A99">
              <w:rPr>
                <w:rFonts w:ascii="仿宋_GB2312" w:eastAsia="仿宋_GB2312" w:hAnsi="仿宋" w:cs="宋体"/>
                <w:sz w:val="24"/>
                <w:szCs w:val="24"/>
              </w:rPr>
              <w:t>)</w:t>
            </w:r>
          </w:p>
        </w:tc>
        <w:tc>
          <w:tcPr>
            <w:tcW w:w="1701" w:type="dxa"/>
            <w:tcBorders>
              <w:top w:val="nil"/>
              <w:left w:val="nil"/>
              <w:bottom w:val="single" w:sz="4" w:space="0" w:color="auto"/>
              <w:right w:val="single" w:sz="4" w:space="0" w:color="auto"/>
            </w:tcBorders>
            <w:vAlign w:val="center"/>
          </w:tcPr>
          <w:p w:rsidR="00FB2A88" w:rsidRPr="00746A99" w:rsidRDefault="00FB2A88" w:rsidP="004448A2">
            <w:pPr>
              <w:widowControl/>
              <w:jc w:val="center"/>
              <w:rPr>
                <w:rFonts w:ascii="仿宋_GB2312" w:eastAsia="仿宋_GB2312" w:hAnsi="仿宋" w:cs="宋体"/>
                <w:sz w:val="24"/>
                <w:szCs w:val="24"/>
              </w:rPr>
            </w:pPr>
            <w:r>
              <w:rPr>
                <w:rFonts w:ascii="仿宋_GB2312" w:eastAsia="仿宋_GB2312" w:hAnsi="仿宋" w:cs="宋体"/>
                <w:sz w:val="24"/>
                <w:szCs w:val="24"/>
              </w:rPr>
              <w:t>33</w:t>
            </w:r>
            <w:r w:rsidR="004448A2">
              <w:rPr>
                <w:rFonts w:ascii="仿宋_GB2312" w:eastAsia="仿宋_GB2312" w:hAnsi="仿宋" w:cs="宋体" w:hint="eastAsia"/>
                <w:sz w:val="24"/>
                <w:szCs w:val="24"/>
              </w:rPr>
              <w:t>.73</w:t>
            </w:r>
          </w:p>
        </w:tc>
        <w:tc>
          <w:tcPr>
            <w:tcW w:w="1418" w:type="dxa"/>
            <w:tcBorders>
              <w:top w:val="single" w:sz="4" w:space="0" w:color="auto"/>
              <w:left w:val="nil"/>
              <w:bottom w:val="single" w:sz="4" w:space="0" w:color="auto"/>
              <w:right w:val="single" w:sz="4" w:space="0" w:color="auto"/>
            </w:tcBorders>
            <w:vAlign w:val="center"/>
          </w:tcPr>
          <w:p w:rsidR="00FB2A88" w:rsidRPr="00746A99" w:rsidRDefault="00FB2A88" w:rsidP="006E755A">
            <w:pPr>
              <w:widowControl/>
              <w:jc w:val="center"/>
              <w:rPr>
                <w:rFonts w:ascii="仿宋_GB2312" w:eastAsia="仿宋_GB2312" w:hAnsi="仿宋" w:cs="宋体"/>
                <w:sz w:val="24"/>
                <w:szCs w:val="24"/>
              </w:rPr>
            </w:pPr>
            <w:r w:rsidRPr="00746A99">
              <w:rPr>
                <w:rFonts w:ascii="仿宋_GB2312" w:eastAsia="仿宋_GB2312" w:hAnsi="仿宋" w:cs="宋体" w:hint="eastAsia"/>
                <w:sz w:val="24"/>
                <w:szCs w:val="24"/>
              </w:rPr>
              <w:t>工期</w:t>
            </w:r>
          </w:p>
        </w:tc>
        <w:tc>
          <w:tcPr>
            <w:tcW w:w="1525" w:type="dxa"/>
            <w:tcBorders>
              <w:top w:val="nil"/>
              <w:left w:val="nil"/>
              <w:bottom w:val="single" w:sz="4" w:space="0" w:color="auto"/>
              <w:right w:val="single" w:sz="4" w:space="0" w:color="auto"/>
            </w:tcBorders>
            <w:vAlign w:val="center"/>
          </w:tcPr>
          <w:p w:rsidR="00FB2A88" w:rsidRPr="00746A99" w:rsidRDefault="00FB2A88" w:rsidP="006E755A">
            <w:pPr>
              <w:widowControl/>
              <w:jc w:val="center"/>
              <w:rPr>
                <w:rFonts w:ascii="仿宋_GB2312" w:eastAsia="仿宋_GB2312" w:hAnsi="仿宋" w:cs="宋体"/>
                <w:sz w:val="24"/>
                <w:szCs w:val="24"/>
              </w:rPr>
            </w:pPr>
            <w:r>
              <w:rPr>
                <w:rFonts w:ascii="仿宋_GB2312" w:eastAsia="仿宋_GB2312" w:hAnsi="仿宋" w:cs="宋体" w:hint="eastAsia"/>
                <w:sz w:val="24"/>
                <w:szCs w:val="24"/>
              </w:rPr>
              <w:t>一个月</w:t>
            </w:r>
          </w:p>
        </w:tc>
      </w:tr>
      <w:tr w:rsidR="00FB2A88" w:rsidRPr="00FF49CD" w:rsidTr="00DD0C8D">
        <w:trPr>
          <w:trHeight w:val="841"/>
        </w:trPr>
        <w:tc>
          <w:tcPr>
            <w:tcW w:w="1276" w:type="dxa"/>
            <w:tcBorders>
              <w:top w:val="single" w:sz="4" w:space="0" w:color="auto"/>
              <w:left w:val="single" w:sz="4" w:space="0" w:color="auto"/>
              <w:bottom w:val="single" w:sz="4" w:space="0" w:color="auto"/>
              <w:right w:val="single" w:sz="4" w:space="0" w:color="000000"/>
            </w:tcBorders>
            <w:vAlign w:val="center"/>
          </w:tcPr>
          <w:p w:rsidR="00FB2A88" w:rsidRPr="00746A99" w:rsidRDefault="00FB2A88" w:rsidP="00DB6B87">
            <w:pPr>
              <w:widowControl/>
              <w:jc w:val="left"/>
              <w:rPr>
                <w:rFonts w:ascii="仿宋_GB2312" w:eastAsia="仿宋_GB2312" w:hAnsi="仿宋" w:cs="宋体"/>
                <w:sz w:val="24"/>
                <w:szCs w:val="24"/>
              </w:rPr>
            </w:pPr>
            <w:r w:rsidRPr="00746A99">
              <w:rPr>
                <w:rFonts w:ascii="仿宋_GB2312" w:eastAsia="仿宋_GB2312" w:hAnsi="仿宋" w:cs="宋体" w:hint="eastAsia"/>
                <w:sz w:val="24"/>
                <w:szCs w:val="24"/>
              </w:rPr>
              <w:t>项目建设的必要性（必填）</w:t>
            </w:r>
          </w:p>
        </w:tc>
        <w:tc>
          <w:tcPr>
            <w:tcW w:w="8647" w:type="dxa"/>
            <w:gridSpan w:val="5"/>
            <w:tcBorders>
              <w:top w:val="single" w:sz="4" w:space="0" w:color="auto"/>
              <w:left w:val="nil"/>
              <w:bottom w:val="single" w:sz="4" w:space="0" w:color="auto"/>
              <w:right w:val="single" w:sz="4" w:space="0" w:color="000000"/>
            </w:tcBorders>
            <w:vAlign w:val="center"/>
          </w:tcPr>
          <w:p w:rsidR="00FB2A88" w:rsidRPr="00F04C33" w:rsidRDefault="00FB2A88" w:rsidP="004C6AAF">
            <w:pPr>
              <w:pStyle w:val="a7"/>
              <w:adjustRightInd w:val="0"/>
              <w:snapToGrid w:val="0"/>
              <w:spacing w:line="380" w:lineRule="exact"/>
              <w:ind w:firstLineChars="0" w:firstLine="0"/>
              <w:jc w:val="left"/>
              <w:rPr>
                <w:rFonts w:ascii="仿宋_GB2312" w:eastAsia="仿宋_GB2312" w:hAnsi="宋体"/>
                <w:b/>
                <w:bCs/>
                <w:spacing w:val="0"/>
                <w:sz w:val="24"/>
              </w:rPr>
            </w:pPr>
            <w:r w:rsidRPr="00F04C33">
              <w:rPr>
                <w:rFonts w:ascii="仿宋_GB2312" w:eastAsia="仿宋_GB2312" w:hAnsi="宋体"/>
                <w:b/>
                <w:bCs/>
                <w:spacing w:val="0"/>
                <w:sz w:val="24"/>
              </w:rPr>
              <w:t>1</w:t>
            </w:r>
            <w:r w:rsidRPr="00F04C33">
              <w:rPr>
                <w:rFonts w:ascii="仿宋_GB2312" w:eastAsia="仿宋_GB2312" w:hAnsi="宋体" w:hint="eastAsia"/>
                <w:b/>
                <w:bCs/>
                <w:spacing w:val="0"/>
                <w:sz w:val="24"/>
              </w:rPr>
              <w:t>、课程特点的需要</w:t>
            </w:r>
          </w:p>
          <w:p w:rsidR="00FB2A88" w:rsidRPr="00F04C33" w:rsidRDefault="00FB2A88" w:rsidP="004C6AAF">
            <w:pPr>
              <w:pStyle w:val="a7"/>
              <w:adjustRightInd w:val="0"/>
              <w:snapToGrid w:val="0"/>
              <w:spacing w:line="380" w:lineRule="exact"/>
              <w:ind w:firstLineChars="200" w:firstLine="480"/>
              <w:jc w:val="both"/>
              <w:rPr>
                <w:rFonts w:ascii="仿宋_GB2312" w:eastAsia="仿宋_GB2312" w:hAnsi="宋体"/>
                <w:bCs/>
                <w:spacing w:val="0"/>
                <w:sz w:val="24"/>
              </w:rPr>
            </w:pPr>
            <w:r w:rsidRPr="00F04C33">
              <w:rPr>
                <w:rFonts w:ascii="仿宋_GB2312" w:eastAsia="仿宋_GB2312" w:hAnsi="宋体" w:hint="eastAsia"/>
                <w:bCs/>
                <w:spacing w:val="0"/>
                <w:sz w:val="24"/>
              </w:rPr>
              <w:t>护理基本技术课程是护理专业的核心课程，是获得护士职业技术资格的主要支撑课程之一，同时也是一门实践性很强的课程，教授的是护理、助产专业学生必须掌握的基本操作技能，必须在实训室里进行演示和练习。</w:t>
            </w:r>
          </w:p>
          <w:p w:rsidR="00FB2A88" w:rsidRPr="00F04C33" w:rsidRDefault="00FB2A88" w:rsidP="004C6AAF">
            <w:pPr>
              <w:pStyle w:val="a7"/>
              <w:adjustRightInd w:val="0"/>
              <w:snapToGrid w:val="0"/>
              <w:spacing w:line="380" w:lineRule="exact"/>
              <w:ind w:firstLineChars="200" w:firstLine="480"/>
              <w:jc w:val="both"/>
              <w:rPr>
                <w:rFonts w:ascii="仿宋_GB2312" w:eastAsia="仿宋_GB2312" w:hAnsi="宋体"/>
                <w:bCs/>
                <w:spacing w:val="0"/>
                <w:sz w:val="24"/>
              </w:rPr>
            </w:pPr>
            <w:r w:rsidRPr="00F04C33">
              <w:rPr>
                <w:rFonts w:ascii="仿宋_GB2312" w:eastAsia="仿宋_GB2312" w:hAnsi="宋体" w:hint="eastAsia"/>
                <w:bCs/>
                <w:spacing w:val="0"/>
                <w:sz w:val="24"/>
              </w:rPr>
              <w:t>现代护理技术更新发展日新月异，课程内容会时时随着临床的变化而做相应的调整，这就要求实训设备和器械与临床接轨，就目前的实训条件来看，较多的设备和器械要么年久失修，功能不能满足实训要求；要么已经和临床护理脱节，没有实训的意义。所以，想要做到校内学习与临床定岗实习的零对接，提高学生适应工作岗位技能需求的能力，基础护理实训室实训条件急需改善。</w:t>
            </w:r>
          </w:p>
          <w:p w:rsidR="00FB2A88" w:rsidRPr="00F04C33" w:rsidRDefault="00FB2A88" w:rsidP="004C6AAF">
            <w:pPr>
              <w:pStyle w:val="a7"/>
              <w:adjustRightInd w:val="0"/>
              <w:snapToGrid w:val="0"/>
              <w:spacing w:line="380" w:lineRule="exact"/>
              <w:ind w:firstLineChars="0" w:firstLine="0"/>
              <w:jc w:val="left"/>
              <w:rPr>
                <w:rFonts w:ascii="仿宋_GB2312" w:eastAsia="仿宋_GB2312" w:hAnsi="宋体"/>
                <w:b/>
                <w:bCs/>
                <w:spacing w:val="0"/>
                <w:sz w:val="24"/>
              </w:rPr>
            </w:pPr>
            <w:r w:rsidRPr="00F04C33">
              <w:rPr>
                <w:rFonts w:ascii="仿宋_GB2312" w:eastAsia="仿宋_GB2312" w:hAnsi="宋体"/>
                <w:b/>
                <w:bCs/>
                <w:spacing w:val="0"/>
                <w:sz w:val="24"/>
              </w:rPr>
              <w:t>2</w:t>
            </w:r>
            <w:r w:rsidRPr="00F04C33">
              <w:rPr>
                <w:rFonts w:ascii="仿宋_GB2312" w:eastAsia="仿宋_GB2312" w:hAnsi="宋体" w:hint="eastAsia"/>
                <w:b/>
                <w:bCs/>
                <w:spacing w:val="0"/>
                <w:sz w:val="24"/>
              </w:rPr>
              <w:t>、教学改革的需要</w:t>
            </w:r>
          </w:p>
          <w:p w:rsidR="00DD0C8D" w:rsidRDefault="00FB2A88" w:rsidP="00DD0C8D">
            <w:pPr>
              <w:pStyle w:val="a7"/>
              <w:adjustRightInd w:val="0"/>
              <w:snapToGrid w:val="0"/>
              <w:spacing w:line="380" w:lineRule="exact"/>
              <w:ind w:firstLineChars="200" w:firstLine="480"/>
              <w:jc w:val="both"/>
              <w:rPr>
                <w:rFonts w:ascii="仿宋_GB2312" w:eastAsia="仿宋_GB2312" w:hAnsi="宋体" w:hint="eastAsia"/>
                <w:bCs/>
                <w:spacing w:val="0"/>
                <w:sz w:val="24"/>
              </w:rPr>
            </w:pPr>
            <w:r w:rsidRPr="00F04C33">
              <w:rPr>
                <w:rFonts w:ascii="仿宋_GB2312" w:eastAsia="仿宋_GB2312" w:hAnsi="宋体" w:hint="eastAsia"/>
                <w:bCs/>
                <w:spacing w:val="0"/>
                <w:sz w:val="24"/>
              </w:rPr>
              <w:t>目前课程改革的发展方向是：以培养学生的综合职业能力为目标，通过设计难度不同的学习任务，在理实一体化的教学环境中，利用灵活多变的教学方法，要求学习者针对来源于职业实践的开放性学习任务独立设计解决问题的策略、尝试解决问题并进行评价。建设适应学生综合职业能力发展的理实一体化的实训环境，是课程改革的迫切需要。</w:t>
            </w:r>
            <w:r>
              <w:rPr>
                <w:rFonts w:ascii="仿宋_GB2312" w:eastAsia="仿宋_GB2312" w:hAnsi="宋体" w:hint="eastAsia"/>
                <w:bCs/>
                <w:spacing w:val="0"/>
                <w:sz w:val="24"/>
              </w:rPr>
              <w:t>建立和临床上结构相似的模拟病房，可有利于学生从学校到就业岗位的无缝</w:t>
            </w:r>
            <w:r w:rsidRPr="00F04C33">
              <w:rPr>
                <w:rFonts w:ascii="仿宋_GB2312" w:eastAsia="仿宋_GB2312" w:hAnsi="宋体" w:hint="eastAsia"/>
                <w:bCs/>
                <w:spacing w:val="0"/>
                <w:sz w:val="24"/>
              </w:rPr>
              <w:t>对接。</w:t>
            </w:r>
          </w:p>
          <w:p w:rsidR="00974B29" w:rsidRPr="00F04C33" w:rsidRDefault="00FB2A88" w:rsidP="00974B29">
            <w:pPr>
              <w:pStyle w:val="a7"/>
              <w:adjustRightInd w:val="0"/>
              <w:snapToGrid w:val="0"/>
              <w:spacing w:line="380" w:lineRule="exact"/>
              <w:ind w:firstLineChars="200" w:firstLine="480"/>
              <w:jc w:val="both"/>
              <w:rPr>
                <w:rFonts w:ascii="仿宋_GB2312" w:eastAsia="仿宋_GB2312" w:hAnsi="宋体"/>
                <w:bCs/>
                <w:spacing w:val="0"/>
                <w:sz w:val="24"/>
              </w:rPr>
            </w:pPr>
            <w:r>
              <w:rPr>
                <w:rFonts w:ascii="仿宋_GB2312" w:eastAsia="仿宋_GB2312" w:hAnsi="宋体" w:hint="eastAsia"/>
                <w:bCs/>
                <w:spacing w:val="0"/>
                <w:sz w:val="24"/>
              </w:rPr>
              <w:t>在去年的人才培养方案里，更是明确提出了对全校新生进行急救基本技能的培训，这些都需要完善相关设备和器材，以更好的适应学校的教学改革需要。</w:t>
            </w:r>
          </w:p>
          <w:p w:rsidR="00DD0C8D" w:rsidRPr="004448A2" w:rsidRDefault="00FB2A88" w:rsidP="004C6AAF">
            <w:pPr>
              <w:pStyle w:val="a7"/>
              <w:adjustRightInd w:val="0"/>
              <w:snapToGrid w:val="0"/>
              <w:spacing w:line="380" w:lineRule="exact"/>
              <w:ind w:firstLineChars="0" w:firstLine="0"/>
              <w:jc w:val="left"/>
              <w:rPr>
                <w:rFonts w:ascii="仿宋_GB2312" w:eastAsia="仿宋_GB2312" w:hAnsi="宋体"/>
                <w:b/>
                <w:bCs/>
                <w:spacing w:val="0"/>
                <w:sz w:val="24"/>
              </w:rPr>
            </w:pPr>
            <w:r w:rsidRPr="00F04C33">
              <w:rPr>
                <w:rFonts w:ascii="仿宋_GB2312" w:eastAsia="仿宋_GB2312" w:hAnsi="宋体"/>
                <w:b/>
                <w:bCs/>
                <w:spacing w:val="0"/>
                <w:sz w:val="24"/>
              </w:rPr>
              <w:t>3</w:t>
            </w:r>
            <w:r w:rsidRPr="00F04C33">
              <w:rPr>
                <w:rFonts w:ascii="仿宋_GB2312" w:eastAsia="仿宋_GB2312" w:hAnsi="宋体" w:hint="eastAsia"/>
                <w:b/>
                <w:bCs/>
                <w:spacing w:val="0"/>
                <w:sz w:val="24"/>
              </w:rPr>
              <w:t>、服务社会的需要</w:t>
            </w:r>
          </w:p>
          <w:p w:rsidR="00FB2A88" w:rsidRPr="00F04C33" w:rsidRDefault="00FB2A88" w:rsidP="004C6AAF">
            <w:pPr>
              <w:pStyle w:val="a7"/>
              <w:adjustRightInd w:val="0"/>
              <w:snapToGrid w:val="0"/>
              <w:spacing w:line="380" w:lineRule="exact"/>
              <w:ind w:firstLineChars="200" w:firstLine="480"/>
              <w:jc w:val="both"/>
              <w:rPr>
                <w:rFonts w:ascii="仿宋_GB2312" w:eastAsia="仿宋_GB2312" w:hAnsi="宋体"/>
                <w:bCs/>
                <w:spacing w:val="0"/>
                <w:sz w:val="24"/>
              </w:rPr>
            </w:pPr>
            <w:r w:rsidRPr="00F04C33">
              <w:rPr>
                <w:rFonts w:ascii="仿宋_GB2312" w:eastAsia="仿宋_GB2312" w:hAnsi="宋体" w:hint="eastAsia"/>
                <w:bCs/>
                <w:spacing w:val="0"/>
                <w:sz w:val="24"/>
              </w:rPr>
              <w:t>护理基本技能服务辐射面大</w:t>
            </w:r>
            <w:r w:rsidRPr="00F04C33">
              <w:rPr>
                <w:rFonts w:ascii="仿宋_GB2312" w:eastAsia="仿宋_GB2312" w:hAnsi="宋体"/>
                <w:bCs/>
                <w:spacing w:val="0"/>
                <w:sz w:val="24"/>
              </w:rPr>
              <w:t xml:space="preserve">, </w:t>
            </w:r>
            <w:r w:rsidRPr="00F04C33">
              <w:rPr>
                <w:rFonts w:ascii="仿宋_GB2312" w:eastAsia="仿宋_GB2312" w:hAnsi="宋体" w:hint="eastAsia"/>
                <w:bCs/>
                <w:spacing w:val="0"/>
                <w:sz w:val="24"/>
              </w:rPr>
              <w:t>社会效应显著，比如社区卫生服务、养老机构服务，没有良好的实训设备，没有理</w:t>
            </w:r>
            <w:r w:rsidRPr="00F04C33">
              <w:rPr>
                <w:rFonts w:ascii="仿宋_GB2312" w:eastAsia="仿宋_GB2312" w:hAnsi="宋体"/>
                <w:bCs/>
                <w:spacing w:val="0"/>
                <w:sz w:val="24"/>
              </w:rPr>
              <w:t>-</w:t>
            </w:r>
            <w:r w:rsidRPr="00F04C33">
              <w:rPr>
                <w:rFonts w:ascii="仿宋_GB2312" w:eastAsia="仿宋_GB2312" w:hAnsi="宋体" w:hint="eastAsia"/>
                <w:bCs/>
                <w:spacing w:val="0"/>
                <w:sz w:val="24"/>
              </w:rPr>
              <w:t>实一体的实训条件，无法满足培养高素质技能应用型人才的需要、无法满足服务社会的需要。同时，为贯彻“校企合作”原则，在培养高技能人才的同时，扩大社会服务范围。</w:t>
            </w:r>
          </w:p>
          <w:p w:rsidR="00FB2A88" w:rsidRPr="00746A99" w:rsidRDefault="009B503F" w:rsidP="004C6AAF">
            <w:pPr>
              <w:widowControl/>
              <w:spacing w:line="380" w:lineRule="exact"/>
              <w:jc w:val="left"/>
              <w:rPr>
                <w:rFonts w:ascii="仿宋_GB2312" w:eastAsia="仿宋_GB2312" w:hAnsi="仿宋" w:cs="宋体"/>
                <w:sz w:val="24"/>
                <w:szCs w:val="24"/>
              </w:rPr>
            </w:pPr>
            <w:r>
              <w:rPr>
                <w:rFonts w:ascii="仿宋_GB2312" w:eastAsia="仿宋_GB2312" w:hAnsi="宋体"/>
                <w:bCs/>
                <w:sz w:val="24"/>
                <w:szCs w:val="24"/>
              </w:rPr>
              <w:t xml:space="preserve">    </w:t>
            </w:r>
            <w:r w:rsidR="00FB2A88" w:rsidRPr="00A4423D">
              <w:rPr>
                <w:rFonts w:ascii="仿宋_GB2312" w:eastAsia="仿宋_GB2312" w:hAnsi="宋体" w:hint="eastAsia"/>
                <w:bCs/>
                <w:sz w:val="24"/>
                <w:szCs w:val="24"/>
              </w:rPr>
              <w:t>自</w:t>
            </w:r>
            <w:r w:rsidR="00FB2A88" w:rsidRPr="00A4423D">
              <w:rPr>
                <w:rFonts w:ascii="仿宋_GB2312" w:eastAsia="仿宋_GB2312" w:hAnsi="宋体"/>
                <w:bCs/>
                <w:sz w:val="24"/>
                <w:szCs w:val="24"/>
              </w:rPr>
              <w:t>2013</w:t>
            </w:r>
            <w:r w:rsidR="00FB2A88" w:rsidRPr="00A4423D">
              <w:rPr>
                <w:rFonts w:ascii="仿宋_GB2312" w:eastAsia="仿宋_GB2312" w:hAnsi="宋体" w:hint="eastAsia"/>
                <w:bCs/>
                <w:sz w:val="24"/>
                <w:szCs w:val="24"/>
              </w:rPr>
              <w:t>年以来，我院承办了湖北省普通高校招收中等职业学校护理专业技能高考的考试，承担了武汉市江夏区第一人民医院护士的招聘考试，受武汉地铁集团公司邀请每年</w:t>
            </w:r>
            <w:r w:rsidR="00FB2A88" w:rsidRPr="00A4423D">
              <w:rPr>
                <w:rFonts w:ascii="仿宋_GB2312" w:eastAsia="仿宋_GB2312" w:hAnsi="宋体"/>
                <w:bCs/>
                <w:sz w:val="24"/>
                <w:szCs w:val="24"/>
              </w:rPr>
              <w:t>5</w:t>
            </w:r>
            <w:r w:rsidR="00FB2A88" w:rsidRPr="00A4423D">
              <w:rPr>
                <w:rFonts w:ascii="仿宋_GB2312" w:eastAsia="仿宋_GB2312" w:hAnsi="宋体" w:hint="eastAsia"/>
                <w:bCs/>
                <w:sz w:val="24"/>
                <w:szCs w:val="24"/>
              </w:rPr>
              <w:t>次进行新进员工的急救技能培训，还积极参与湖北省护理技术大赛，这些都需要基础护理实训室完善实训条件，为服务社会和扩大学校的知名度起到促进作用。</w:t>
            </w:r>
          </w:p>
        </w:tc>
      </w:tr>
      <w:tr w:rsidR="00FB2A88" w:rsidRPr="00FF49CD" w:rsidTr="00DD0C8D">
        <w:trPr>
          <w:trHeight w:val="1711"/>
        </w:trPr>
        <w:tc>
          <w:tcPr>
            <w:tcW w:w="1276" w:type="dxa"/>
            <w:tcBorders>
              <w:top w:val="single" w:sz="4" w:space="0" w:color="auto"/>
              <w:left w:val="single" w:sz="4" w:space="0" w:color="auto"/>
              <w:bottom w:val="single" w:sz="4" w:space="0" w:color="auto"/>
              <w:right w:val="single" w:sz="4" w:space="0" w:color="000000"/>
            </w:tcBorders>
            <w:vAlign w:val="center"/>
          </w:tcPr>
          <w:p w:rsidR="00FB2A88" w:rsidRPr="00746A99" w:rsidRDefault="00FB2A88" w:rsidP="00DB6B87">
            <w:pPr>
              <w:widowControl/>
              <w:jc w:val="left"/>
              <w:rPr>
                <w:rFonts w:ascii="仿宋_GB2312" w:eastAsia="仿宋_GB2312" w:hAnsi="仿宋" w:cs="宋体"/>
                <w:sz w:val="24"/>
                <w:szCs w:val="24"/>
              </w:rPr>
            </w:pPr>
            <w:r w:rsidRPr="00746A99">
              <w:rPr>
                <w:rFonts w:ascii="仿宋_GB2312" w:eastAsia="仿宋_GB2312" w:hAnsi="仿宋" w:cs="宋体" w:hint="eastAsia"/>
                <w:sz w:val="24"/>
                <w:szCs w:val="24"/>
              </w:rPr>
              <w:lastRenderedPageBreak/>
              <w:t>项目实施方案（必填）</w:t>
            </w:r>
          </w:p>
        </w:tc>
        <w:tc>
          <w:tcPr>
            <w:tcW w:w="8647" w:type="dxa"/>
            <w:gridSpan w:val="5"/>
            <w:tcBorders>
              <w:top w:val="single" w:sz="4" w:space="0" w:color="auto"/>
              <w:left w:val="nil"/>
              <w:bottom w:val="single" w:sz="4" w:space="0" w:color="auto"/>
              <w:right w:val="single" w:sz="4" w:space="0" w:color="000000"/>
            </w:tcBorders>
            <w:vAlign w:val="center"/>
          </w:tcPr>
          <w:p w:rsidR="00FB2A88" w:rsidRDefault="00FB2A88" w:rsidP="004C6AAF">
            <w:pPr>
              <w:widowControl/>
              <w:jc w:val="left"/>
              <w:rPr>
                <w:rFonts w:ascii="仿宋_GB2312" w:eastAsia="仿宋_GB2312" w:hAnsi="仿宋" w:cs="宋体"/>
                <w:sz w:val="24"/>
                <w:szCs w:val="24"/>
              </w:rPr>
            </w:pPr>
            <w:r w:rsidRPr="00746A99">
              <w:rPr>
                <w:rFonts w:ascii="仿宋_GB2312" w:eastAsia="仿宋_GB2312" w:hAnsi="仿宋" w:cs="宋体" w:hint="eastAsia"/>
                <w:sz w:val="24"/>
                <w:szCs w:val="24"/>
              </w:rPr>
              <w:t>（项目规划设计、方案、实施步骤、施工组织、安全管理、人员分工等）</w:t>
            </w:r>
          </w:p>
          <w:p w:rsidR="009B503F" w:rsidRDefault="009B503F" w:rsidP="009B503F">
            <w:pPr>
              <w:pStyle w:val="a7"/>
              <w:numPr>
                <w:ilvl w:val="0"/>
                <w:numId w:val="5"/>
              </w:numPr>
              <w:spacing w:line="380" w:lineRule="exact"/>
              <w:ind w:firstLineChars="0"/>
              <w:jc w:val="both"/>
              <w:rPr>
                <w:rFonts w:ascii="仿宋_GB2312" w:eastAsia="仿宋_GB2312"/>
                <w:bCs/>
                <w:spacing w:val="0"/>
                <w:sz w:val="24"/>
              </w:rPr>
            </w:pPr>
            <w:r>
              <w:rPr>
                <w:rFonts w:ascii="仿宋_GB2312" w:eastAsia="仿宋_GB2312" w:hint="eastAsia"/>
                <w:bCs/>
                <w:spacing w:val="0"/>
                <w:sz w:val="24"/>
              </w:rPr>
              <w:t>项目规划设计平面</w:t>
            </w:r>
            <w:r>
              <w:rPr>
                <w:rFonts w:ascii="仿宋_GB2312" w:eastAsia="仿宋_GB2312"/>
                <w:bCs/>
                <w:spacing w:val="0"/>
                <w:sz w:val="24"/>
              </w:rPr>
              <w:t>布局图：</w:t>
            </w:r>
          </w:p>
          <w:p w:rsidR="00282783" w:rsidRDefault="00DD0C8D" w:rsidP="009B503F">
            <w:pPr>
              <w:widowControl/>
              <w:ind w:left="713"/>
              <w:jc w:val="left"/>
              <w:rPr>
                <w:rFonts w:ascii="宋体" w:hAnsi="宋体" w:cs="宋体"/>
                <w:kern w:val="0"/>
              </w:rPr>
            </w:pPr>
            <w:r>
              <w:rPr>
                <w:noProof/>
              </w:rPr>
              <w:drawing>
                <wp:anchor distT="0" distB="0" distL="114300" distR="114300" simplePos="0" relativeHeight="251657728" behindDoc="1" locked="0" layoutInCell="1" allowOverlap="1">
                  <wp:simplePos x="0" y="0"/>
                  <wp:positionH relativeFrom="column">
                    <wp:posOffset>220345</wp:posOffset>
                  </wp:positionH>
                  <wp:positionV relativeFrom="paragraph">
                    <wp:posOffset>150495</wp:posOffset>
                  </wp:positionV>
                  <wp:extent cx="4143375" cy="2526665"/>
                  <wp:effectExtent l="19050" t="0" r="9525" b="0"/>
                  <wp:wrapTight wrapText="bothSides">
                    <wp:wrapPolygon edited="0">
                      <wp:start x="-99" y="0"/>
                      <wp:lineTo x="-99" y="21497"/>
                      <wp:lineTo x="21650" y="21497"/>
                      <wp:lineTo x="21650" y="0"/>
                      <wp:lineTo x="-99" y="0"/>
                    </wp:wrapPolygon>
                  </wp:wrapTight>
                  <wp:docPr id="2" name="图片 2" descr="1KM@K$~0O6_N~XT97]`CC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KM@K$~0O6_N~XT97]`CCIQ"/>
                          <pic:cNvPicPr>
                            <a:picLocks noChangeAspect="1" noChangeArrowheads="1"/>
                          </pic:cNvPicPr>
                        </pic:nvPicPr>
                        <pic:blipFill>
                          <a:blip r:embed="rId7"/>
                          <a:srcRect/>
                          <a:stretch>
                            <a:fillRect/>
                          </a:stretch>
                        </pic:blipFill>
                        <pic:spPr bwMode="auto">
                          <a:xfrm>
                            <a:off x="0" y="0"/>
                            <a:ext cx="4143375" cy="2526665"/>
                          </a:xfrm>
                          <a:prstGeom prst="rect">
                            <a:avLst/>
                          </a:prstGeom>
                          <a:noFill/>
                        </pic:spPr>
                      </pic:pic>
                    </a:graphicData>
                  </a:graphic>
                </wp:anchor>
              </w:drawing>
            </w:r>
          </w:p>
          <w:p w:rsidR="00282783" w:rsidRDefault="00282783" w:rsidP="009B503F">
            <w:pPr>
              <w:widowControl/>
              <w:ind w:left="713"/>
              <w:jc w:val="left"/>
              <w:rPr>
                <w:rFonts w:ascii="宋体" w:hAnsi="宋体" w:cs="宋体"/>
                <w:kern w:val="0"/>
              </w:rPr>
            </w:pPr>
          </w:p>
          <w:p w:rsidR="00282783" w:rsidRDefault="00282783" w:rsidP="009B503F">
            <w:pPr>
              <w:widowControl/>
              <w:ind w:left="713"/>
              <w:jc w:val="left"/>
              <w:rPr>
                <w:rFonts w:ascii="宋体" w:hAnsi="宋体" w:cs="宋体"/>
                <w:kern w:val="0"/>
              </w:rPr>
            </w:pPr>
          </w:p>
          <w:p w:rsidR="009B503F" w:rsidRPr="001836AF" w:rsidRDefault="009B503F" w:rsidP="009B503F">
            <w:pPr>
              <w:widowControl/>
              <w:ind w:left="713"/>
              <w:jc w:val="left"/>
              <w:rPr>
                <w:rFonts w:ascii="宋体" w:hAnsi="宋体" w:cs="宋体"/>
                <w:kern w:val="0"/>
              </w:rPr>
            </w:pPr>
          </w:p>
          <w:p w:rsidR="00282783" w:rsidRDefault="00282783" w:rsidP="00282783">
            <w:pPr>
              <w:pStyle w:val="a7"/>
              <w:spacing w:line="380" w:lineRule="exact"/>
              <w:ind w:firstLineChars="0" w:firstLine="0"/>
              <w:jc w:val="left"/>
              <w:rPr>
                <w:rFonts w:ascii="仿宋_GB2312" w:eastAsia="仿宋_GB2312"/>
                <w:bCs/>
                <w:spacing w:val="0"/>
                <w:sz w:val="24"/>
              </w:rPr>
            </w:pPr>
          </w:p>
          <w:p w:rsidR="00282783" w:rsidRDefault="00282783" w:rsidP="00282783">
            <w:pPr>
              <w:pStyle w:val="a7"/>
              <w:spacing w:line="380" w:lineRule="exact"/>
              <w:ind w:firstLineChars="0" w:firstLine="0"/>
              <w:jc w:val="left"/>
              <w:rPr>
                <w:rFonts w:ascii="仿宋_GB2312" w:eastAsia="仿宋_GB2312"/>
                <w:bCs/>
                <w:spacing w:val="0"/>
                <w:sz w:val="24"/>
              </w:rPr>
            </w:pPr>
          </w:p>
          <w:p w:rsidR="00282783" w:rsidRDefault="00282783" w:rsidP="00282783">
            <w:pPr>
              <w:pStyle w:val="a7"/>
              <w:spacing w:line="380" w:lineRule="exact"/>
              <w:ind w:firstLineChars="0" w:firstLine="0"/>
              <w:jc w:val="left"/>
              <w:rPr>
                <w:rFonts w:ascii="仿宋_GB2312" w:eastAsia="仿宋_GB2312"/>
                <w:bCs/>
                <w:spacing w:val="0"/>
                <w:sz w:val="24"/>
              </w:rPr>
            </w:pPr>
          </w:p>
          <w:p w:rsidR="00282783" w:rsidRDefault="00282783" w:rsidP="00282783">
            <w:pPr>
              <w:pStyle w:val="a7"/>
              <w:spacing w:line="380" w:lineRule="exact"/>
              <w:ind w:firstLineChars="0" w:firstLine="0"/>
              <w:jc w:val="left"/>
              <w:rPr>
                <w:rFonts w:ascii="仿宋_GB2312" w:eastAsia="仿宋_GB2312"/>
                <w:bCs/>
                <w:spacing w:val="0"/>
                <w:sz w:val="24"/>
              </w:rPr>
            </w:pPr>
          </w:p>
          <w:p w:rsidR="00282783" w:rsidRDefault="00282783" w:rsidP="00282783">
            <w:pPr>
              <w:pStyle w:val="a7"/>
              <w:spacing w:line="380" w:lineRule="exact"/>
              <w:ind w:firstLineChars="0" w:firstLine="0"/>
              <w:jc w:val="left"/>
              <w:rPr>
                <w:rFonts w:ascii="仿宋_GB2312" w:eastAsia="仿宋_GB2312"/>
                <w:bCs/>
                <w:spacing w:val="0"/>
                <w:sz w:val="24"/>
              </w:rPr>
            </w:pPr>
          </w:p>
          <w:p w:rsidR="00282783" w:rsidRDefault="00282783" w:rsidP="00282783">
            <w:pPr>
              <w:pStyle w:val="a7"/>
              <w:spacing w:line="380" w:lineRule="exact"/>
              <w:ind w:firstLineChars="0" w:firstLine="0"/>
              <w:jc w:val="left"/>
              <w:rPr>
                <w:rFonts w:ascii="仿宋_GB2312" w:eastAsia="仿宋_GB2312"/>
                <w:bCs/>
                <w:spacing w:val="0"/>
                <w:sz w:val="24"/>
              </w:rPr>
            </w:pPr>
          </w:p>
          <w:p w:rsidR="00282783" w:rsidRDefault="00282783" w:rsidP="00282783">
            <w:pPr>
              <w:pStyle w:val="a7"/>
              <w:spacing w:line="380" w:lineRule="exact"/>
              <w:ind w:firstLineChars="0" w:firstLine="0"/>
              <w:jc w:val="left"/>
              <w:rPr>
                <w:rFonts w:ascii="仿宋_GB2312" w:eastAsia="仿宋_GB2312"/>
                <w:bCs/>
                <w:spacing w:val="0"/>
                <w:sz w:val="24"/>
              </w:rPr>
            </w:pPr>
          </w:p>
          <w:p w:rsidR="00282783" w:rsidRDefault="00282783" w:rsidP="00282783">
            <w:pPr>
              <w:pStyle w:val="a7"/>
              <w:spacing w:line="380" w:lineRule="exact"/>
              <w:ind w:firstLineChars="0" w:firstLine="0"/>
              <w:jc w:val="left"/>
              <w:rPr>
                <w:rFonts w:ascii="仿宋_GB2312" w:eastAsia="仿宋_GB2312"/>
                <w:bCs/>
                <w:spacing w:val="0"/>
                <w:sz w:val="24"/>
              </w:rPr>
            </w:pPr>
          </w:p>
          <w:p w:rsidR="00282783" w:rsidRDefault="00282783" w:rsidP="00282783">
            <w:pPr>
              <w:pStyle w:val="a7"/>
              <w:spacing w:line="380" w:lineRule="exact"/>
              <w:ind w:firstLineChars="0" w:firstLine="0"/>
              <w:jc w:val="left"/>
              <w:rPr>
                <w:rFonts w:ascii="仿宋_GB2312" w:eastAsia="仿宋_GB2312"/>
                <w:bCs/>
                <w:spacing w:val="0"/>
                <w:sz w:val="24"/>
              </w:rPr>
            </w:pPr>
          </w:p>
          <w:p w:rsidR="009B503F" w:rsidRDefault="009B503F" w:rsidP="009B503F">
            <w:pPr>
              <w:pStyle w:val="a7"/>
              <w:numPr>
                <w:ilvl w:val="0"/>
                <w:numId w:val="5"/>
              </w:numPr>
              <w:spacing w:line="380" w:lineRule="exact"/>
              <w:ind w:left="0" w:firstLineChars="0" w:firstLine="0"/>
              <w:jc w:val="left"/>
              <w:rPr>
                <w:rFonts w:ascii="仿宋_GB2312" w:eastAsia="仿宋_GB2312"/>
                <w:bCs/>
                <w:spacing w:val="0"/>
                <w:sz w:val="24"/>
              </w:rPr>
            </w:pPr>
            <w:r>
              <w:rPr>
                <w:rFonts w:ascii="仿宋_GB2312" w:eastAsia="仿宋_GB2312" w:hint="eastAsia"/>
                <w:bCs/>
                <w:spacing w:val="0"/>
                <w:sz w:val="24"/>
              </w:rPr>
              <w:t>方案</w:t>
            </w:r>
            <w:r>
              <w:rPr>
                <w:rFonts w:ascii="仿宋_GB2312" w:eastAsia="仿宋_GB2312"/>
                <w:bCs/>
                <w:spacing w:val="0"/>
                <w:sz w:val="24"/>
              </w:rPr>
              <w:t>说明：</w:t>
            </w:r>
          </w:p>
          <w:p w:rsidR="009B503F" w:rsidRDefault="009B503F" w:rsidP="009B503F">
            <w:pPr>
              <w:pStyle w:val="a7"/>
              <w:spacing w:line="380" w:lineRule="exact"/>
              <w:ind w:firstLineChars="0" w:firstLine="0"/>
              <w:jc w:val="left"/>
              <w:rPr>
                <w:rFonts w:ascii="仿宋_GB2312" w:eastAsia="仿宋_GB2312"/>
                <w:bCs/>
                <w:spacing w:val="0"/>
                <w:sz w:val="24"/>
              </w:rPr>
            </w:pPr>
            <w:r>
              <w:rPr>
                <w:rFonts w:ascii="仿宋_GB2312" w:eastAsia="仿宋_GB2312" w:hint="eastAsia"/>
                <w:bCs/>
                <w:spacing w:val="0"/>
                <w:sz w:val="24"/>
              </w:rPr>
              <w:t xml:space="preserve">    </w:t>
            </w:r>
            <w:r w:rsidRPr="009B503F">
              <w:rPr>
                <w:rFonts w:ascii="仿宋_GB2312" w:eastAsia="仿宋_GB2312" w:hint="eastAsia"/>
                <w:bCs/>
                <w:spacing w:val="0"/>
                <w:sz w:val="24"/>
              </w:rPr>
              <w:t>该</w:t>
            </w:r>
            <w:r w:rsidRPr="009B503F">
              <w:rPr>
                <w:rFonts w:ascii="仿宋_GB2312" w:eastAsia="仿宋_GB2312"/>
                <w:bCs/>
                <w:spacing w:val="0"/>
                <w:sz w:val="24"/>
              </w:rPr>
              <w:t>无菌操作间共放置</w:t>
            </w:r>
            <w:r w:rsidRPr="009B503F">
              <w:rPr>
                <w:rFonts w:ascii="仿宋_GB2312" w:eastAsia="仿宋_GB2312" w:hint="eastAsia"/>
                <w:bCs/>
                <w:spacing w:val="0"/>
                <w:sz w:val="24"/>
              </w:rPr>
              <w:t>50张</w:t>
            </w:r>
            <w:r w:rsidRPr="009B503F">
              <w:rPr>
                <w:rFonts w:ascii="仿宋_GB2312" w:eastAsia="仿宋_GB2312"/>
                <w:bCs/>
                <w:spacing w:val="0"/>
                <w:sz w:val="24"/>
              </w:rPr>
              <w:t>无菌操作台，无菌操作台</w:t>
            </w:r>
            <w:r w:rsidRPr="009B503F">
              <w:rPr>
                <w:rFonts w:ascii="仿宋_GB2312" w:eastAsia="仿宋_GB2312" w:hint="eastAsia"/>
                <w:bCs/>
                <w:spacing w:val="0"/>
                <w:sz w:val="24"/>
              </w:rPr>
              <w:t>长宽高分比为：1</w:t>
            </w:r>
            <w:r w:rsidRPr="009B503F">
              <w:rPr>
                <w:rFonts w:ascii="仿宋_GB2312" w:eastAsia="仿宋_GB2312"/>
                <w:bCs/>
                <w:spacing w:val="0"/>
                <w:sz w:val="24"/>
              </w:rPr>
              <w:t>2</w:t>
            </w:r>
            <w:r w:rsidRPr="009B503F">
              <w:rPr>
                <w:rFonts w:ascii="仿宋_GB2312" w:eastAsia="仿宋_GB2312" w:hint="eastAsia"/>
                <w:bCs/>
                <w:spacing w:val="0"/>
                <w:sz w:val="24"/>
              </w:rPr>
              <w:t>0*</w:t>
            </w:r>
            <w:r w:rsidRPr="009B503F">
              <w:rPr>
                <w:rFonts w:ascii="仿宋_GB2312" w:eastAsia="仿宋_GB2312"/>
                <w:bCs/>
                <w:spacing w:val="0"/>
                <w:sz w:val="24"/>
              </w:rPr>
              <w:t>80</w:t>
            </w:r>
            <w:r w:rsidRPr="009B503F">
              <w:rPr>
                <w:rFonts w:ascii="仿宋_GB2312" w:eastAsia="仿宋_GB2312" w:hint="eastAsia"/>
                <w:bCs/>
                <w:spacing w:val="0"/>
                <w:sz w:val="24"/>
              </w:rPr>
              <w:t>*75cm，</w:t>
            </w:r>
            <w:r w:rsidRPr="009B503F">
              <w:rPr>
                <w:rFonts w:ascii="仿宋_GB2312" w:eastAsia="仿宋_GB2312"/>
                <w:bCs/>
                <w:spacing w:val="0"/>
                <w:sz w:val="24"/>
              </w:rPr>
              <w:t>有两个抽屉、两个柜子，台面做无菌操作及其它护理操作，抽屉和柜子储物。</w:t>
            </w:r>
          </w:p>
          <w:p w:rsidR="004C6AAF" w:rsidRDefault="009B503F" w:rsidP="008828F7">
            <w:pPr>
              <w:pStyle w:val="a7"/>
              <w:spacing w:line="380" w:lineRule="exact"/>
              <w:ind w:firstLineChars="0" w:firstLine="0"/>
              <w:jc w:val="left"/>
              <w:rPr>
                <w:rFonts w:ascii="仿宋_GB2312" w:eastAsia="仿宋_GB2312"/>
                <w:bCs/>
                <w:spacing w:val="0"/>
                <w:sz w:val="24"/>
              </w:rPr>
            </w:pPr>
            <w:r>
              <w:rPr>
                <w:rFonts w:ascii="仿宋_GB2312" w:eastAsia="仿宋_GB2312" w:hint="eastAsia"/>
                <w:bCs/>
                <w:spacing w:val="0"/>
                <w:sz w:val="24"/>
              </w:rPr>
              <w:t xml:space="preserve">    无菌</w:t>
            </w:r>
            <w:r>
              <w:rPr>
                <w:rFonts w:ascii="仿宋_GB2312" w:eastAsia="仿宋_GB2312"/>
                <w:bCs/>
                <w:spacing w:val="0"/>
                <w:sz w:val="24"/>
              </w:rPr>
              <w:t>操作台共分五列分布，每列</w:t>
            </w:r>
            <w:r>
              <w:rPr>
                <w:rFonts w:ascii="仿宋_GB2312" w:eastAsia="仿宋_GB2312" w:hint="eastAsia"/>
                <w:bCs/>
                <w:spacing w:val="0"/>
                <w:sz w:val="24"/>
              </w:rPr>
              <w:t>十个</w:t>
            </w:r>
            <w:r>
              <w:rPr>
                <w:rFonts w:ascii="仿宋_GB2312" w:eastAsia="仿宋_GB2312"/>
                <w:bCs/>
                <w:spacing w:val="0"/>
                <w:sz w:val="24"/>
              </w:rPr>
              <w:t>操作</w:t>
            </w:r>
            <w:r>
              <w:rPr>
                <w:rFonts w:ascii="仿宋_GB2312" w:eastAsia="仿宋_GB2312" w:hint="eastAsia"/>
                <w:bCs/>
                <w:spacing w:val="0"/>
                <w:sz w:val="24"/>
              </w:rPr>
              <w:t>台</w:t>
            </w:r>
            <w:r>
              <w:rPr>
                <w:rFonts w:ascii="仿宋_GB2312" w:eastAsia="仿宋_GB2312"/>
                <w:bCs/>
                <w:spacing w:val="0"/>
                <w:sz w:val="24"/>
              </w:rPr>
              <w:t>相对</w:t>
            </w:r>
            <w:r>
              <w:rPr>
                <w:rFonts w:ascii="仿宋_GB2312" w:eastAsia="仿宋_GB2312" w:hint="eastAsia"/>
                <w:bCs/>
                <w:spacing w:val="0"/>
                <w:sz w:val="24"/>
              </w:rPr>
              <w:t>摆放</w:t>
            </w:r>
            <w:r>
              <w:rPr>
                <w:rFonts w:ascii="仿宋_GB2312" w:eastAsia="仿宋_GB2312"/>
                <w:bCs/>
                <w:spacing w:val="0"/>
                <w:sz w:val="24"/>
              </w:rPr>
              <w:t>，中间走道至少</w:t>
            </w:r>
            <w:r>
              <w:rPr>
                <w:rFonts w:ascii="仿宋_GB2312" w:eastAsia="仿宋_GB2312" w:hint="eastAsia"/>
                <w:bCs/>
                <w:spacing w:val="0"/>
                <w:sz w:val="24"/>
              </w:rPr>
              <w:t>2米</w:t>
            </w:r>
            <w:r>
              <w:rPr>
                <w:rFonts w:ascii="仿宋_GB2312" w:eastAsia="仿宋_GB2312"/>
                <w:bCs/>
                <w:spacing w:val="0"/>
                <w:sz w:val="24"/>
              </w:rPr>
              <w:t>，</w:t>
            </w:r>
            <w:r>
              <w:rPr>
                <w:rFonts w:ascii="仿宋_GB2312" w:eastAsia="仿宋_GB2312" w:hint="eastAsia"/>
                <w:bCs/>
                <w:spacing w:val="0"/>
                <w:sz w:val="24"/>
              </w:rPr>
              <w:t>两侧</w:t>
            </w:r>
            <w:r>
              <w:rPr>
                <w:rFonts w:ascii="仿宋_GB2312" w:eastAsia="仿宋_GB2312"/>
                <w:bCs/>
                <w:spacing w:val="0"/>
                <w:sz w:val="24"/>
              </w:rPr>
              <w:t>走道</w:t>
            </w:r>
            <w:r>
              <w:rPr>
                <w:rFonts w:ascii="仿宋_GB2312" w:eastAsia="仿宋_GB2312" w:hint="eastAsia"/>
                <w:bCs/>
                <w:spacing w:val="0"/>
                <w:sz w:val="24"/>
              </w:rPr>
              <w:t>1.</w:t>
            </w:r>
            <w:r>
              <w:rPr>
                <w:rFonts w:ascii="仿宋_GB2312" w:eastAsia="仿宋_GB2312"/>
                <w:bCs/>
                <w:spacing w:val="0"/>
                <w:sz w:val="24"/>
              </w:rPr>
              <w:t>75</w:t>
            </w:r>
            <w:r>
              <w:rPr>
                <w:rFonts w:ascii="仿宋_GB2312" w:eastAsia="仿宋_GB2312" w:hint="eastAsia"/>
                <w:bCs/>
                <w:spacing w:val="0"/>
                <w:sz w:val="24"/>
              </w:rPr>
              <w:t>米</w:t>
            </w:r>
            <w:r>
              <w:rPr>
                <w:rFonts w:ascii="仿宋_GB2312" w:eastAsia="仿宋_GB2312"/>
                <w:bCs/>
                <w:spacing w:val="0"/>
                <w:sz w:val="24"/>
              </w:rPr>
              <w:t>，完全可以满足教学需要。</w:t>
            </w:r>
          </w:p>
          <w:p w:rsidR="008828F7" w:rsidRDefault="008828F7" w:rsidP="008828F7">
            <w:pPr>
              <w:pStyle w:val="a7"/>
              <w:spacing w:line="380" w:lineRule="exact"/>
              <w:ind w:firstLineChars="0" w:firstLine="0"/>
              <w:jc w:val="left"/>
              <w:rPr>
                <w:rFonts w:ascii="仿宋_GB2312" w:eastAsia="仿宋_GB2312"/>
                <w:bCs/>
                <w:spacing w:val="0"/>
                <w:sz w:val="24"/>
              </w:rPr>
            </w:pPr>
            <w:r>
              <w:rPr>
                <w:rFonts w:ascii="仿宋_GB2312" w:eastAsia="仿宋_GB2312" w:hint="eastAsia"/>
                <w:bCs/>
                <w:spacing w:val="0"/>
                <w:sz w:val="24"/>
              </w:rPr>
              <w:t xml:space="preserve">    根据无菌操作技术日常教学培训的及</w:t>
            </w:r>
            <w:r w:rsidRPr="008828F7">
              <w:rPr>
                <w:rFonts w:ascii="仿宋_GB2312" w:eastAsia="仿宋_GB2312" w:hint="eastAsia"/>
                <w:bCs/>
                <w:spacing w:val="0"/>
                <w:sz w:val="24"/>
              </w:rPr>
              <w:t>湖北省普通高校招收中等职业学校护理专业技能高考</w:t>
            </w:r>
            <w:r>
              <w:rPr>
                <w:rFonts w:ascii="仿宋_GB2312" w:eastAsia="仿宋_GB2312" w:hint="eastAsia"/>
                <w:bCs/>
                <w:spacing w:val="0"/>
                <w:sz w:val="24"/>
              </w:rPr>
              <w:t>的需要，配置</w:t>
            </w:r>
            <w:r w:rsidRPr="008828F7">
              <w:rPr>
                <w:rFonts w:ascii="仿宋_GB2312" w:eastAsia="仿宋_GB2312" w:hint="eastAsia"/>
                <w:bCs/>
                <w:spacing w:val="0"/>
                <w:sz w:val="24"/>
              </w:rPr>
              <w:t>不锈钢三层治疗车</w:t>
            </w:r>
            <w:r>
              <w:rPr>
                <w:rFonts w:ascii="仿宋_GB2312" w:eastAsia="仿宋_GB2312" w:hint="eastAsia"/>
                <w:bCs/>
                <w:spacing w:val="0"/>
                <w:sz w:val="24"/>
              </w:rPr>
              <w:t>、</w:t>
            </w:r>
            <w:r w:rsidRPr="008828F7">
              <w:rPr>
                <w:rFonts w:ascii="仿宋_GB2312" w:eastAsia="仿宋_GB2312" w:hint="eastAsia"/>
                <w:bCs/>
                <w:spacing w:val="0"/>
                <w:sz w:val="24"/>
              </w:rPr>
              <w:t>可移动输液架、全自动洗胃机、台式血压计、不锈钢治疗碗、复苏小龙、多功能护理床、无菌治疗台等36种产品合计1932件。</w:t>
            </w:r>
          </w:p>
          <w:p w:rsidR="008828F7" w:rsidRPr="008828F7" w:rsidRDefault="008828F7" w:rsidP="008828F7">
            <w:pPr>
              <w:pStyle w:val="a7"/>
              <w:numPr>
                <w:ilvl w:val="0"/>
                <w:numId w:val="5"/>
              </w:numPr>
              <w:spacing w:line="380" w:lineRule="exact"/>
              <w:ind w:left="0" w:firstLineChars="0" w:firstLine="0"/>
              <w:jc w:val="left"/>
              <w:rPr>
                <w:rFonts w:ascii="仿宋_GB2312" w:eastAsia="仿宋_GB2312"/>
                <w:bCs/>
                <w:spacing w:val="0"/>
                <w:sz w:val="24"/>
              </w:rPr>
            </w:pPr>
            <w:r w:rsidRPr="008828F7">
              <w:rPr>
                <w:rFonts w:ascii="仿宋_GB2312" w:eastAsia="仿宋_GB2312" w:hint="eastAsia"/>
                <w:bCs/>
                <w:spacing w:val="0"/>
                <w:sz w:val="24"/>
              </w:rPr>
              <w:t>实施步骤、施工组织</w:t>
            </w:r>
          </w:p>
          <w:p w:rsidR="008828F7" w:rsidRPr="008828F7" w:rsidRDefault="008828F7" w:rsidP="008828F7">
            <w:pPr>
              <w:pStyle w:val="a7"/>
              <w:spacing w:line="380" w:lineRule="exact"/>
              <w:ind w:firstLineChars="0" w:firstLine="0"/>
              <w:jc w:val="left"/>
              <w:rPr>
                <w:rFonts w:ascii="仿宋_GB2312" w:eastAsia="仿宋_GB2312"/>
                <w:bCs/>
                <w:spacing w:val="0"/>
                <w:sz w:val="24"/>
              </w:rPr>
            </w:pPr>
            <w:r>
              <w:rPr>
                <w:rFonts w:ascii="仿宋_GB2312" w:eastAsia="仿宋_GB2312" w:hAnsi="仿宋" w:cs="宋体" w:hint="eastAsia"/>
                <w:sz w:val="24"/>
              </w:rPr>
              <w:t xml:space="preserve">   </w:t>
            </w:r>
            <w:r w:rsidRPr="008828F7">
              <w:rPr>
                <w:rFonts w:ascii="仿宋_GB2312" w:eastAsia="仿宋_GB2312" w:hint="eastAsia"/>
                <w:bCs/>
                <w:spacing w:val="0"/>
                <w:sz w:val="24"/>
              </w:rPr>
              <w:t>按照学校的招投标管理办法及验收标准</w:t>
            </w:r>
            <w:r>
              <w:rPr>
                <w:rFonts w:ascii="仿宋_GB2312" w:eastAsia="仿宋_GB2312" w:hint="eastAsia"/>
                <w:bCs/>
                <w:spacing w:val="0"/>
                <w:sz w:val="24"/>
              </w:rPr>
              <w:t>，先做好项目论证、备案及招投标工作；然后根据中标结果，协调中标公司做好供货、安装、培训工作；最后配合学校相关职能部门做好入库、领用、验收工作。</w:t>
            </w:r>
          </w:p>
          <w:p w:rsidR="008828F7" w:rsidRDefault="008828F7" w:rsidP="008828F7">
            <w:pPr>
              <w:pStyle w:val="a7"/>
              <w:numPr>
                <w:ilvl w:val="0"/>
                <w:numId w:val="5"/>
              </w:numPr>
              <w:spacing w:line="380" w:lineRule="exact"/>
              <w:ind w:left="0" w:firstLineChars="0" w:firstLine="0"/>
              <w:jc w:val="left"/>
              <w:rPr>
                <w:rFonts w:ascii="仿宋_GB2312" w:eastAsia="仿宋_GB2312"/>
                <w:bCs/>
                <w:spacing w:val="0"/>
                <w:sz w:val="24"/>
              </w:rPr>
            </w:pPr>
            <w:r w:rsidRPr="008828F7">
              <w:rPr>
                <w:rFonts w:ascii="仿宋_GB2312" w:eastAsia="仿宋_GB2312" w:hint="eastAsia"/>
                <w:bCs/>
                <w:spacing w:val="0"/>
                <w:sz w:val="24"/>
              </w:rPr>
              <w:t>安全管理</w:t>
            </w:r>
          </w:p>
          <w:p w:rsidR="008828F7" w:rsidRPr="008828F7" w:rsidRDefault="008828F7" w:rsidP="008828F7">
            <w:pPr>
              <w:pStyle w:val="a7"/>
              <w:spacing w:line="380" w:lineRule="exact"/>
              <w:ind w:firstLineChars="0" w:firstLine="0"/>
              <w:jc w:val="left"/>
              <w:rPr>
                <w:rFonts w:ascii="仿宋_GB2312" w:eastAsia="仿宋_GB2312"/>
                <w:bCs/>
                <w:spacing w:val="0"/>
                <w:sz w:val="24"/>
              </w:rPr>
            </w:pPr>
            <w:r>
              <w:rPr>
                <w:rFonts w:ascii="仿宋_GB2312" w:eastAsia="仿宋_GB2312" w:hint="eastAsia"/>
                <w:bCs/>
                <w:spacing w:val="0"/>
                <w:sz w:val="24"/>
              </w:rPr>
              <w:t xml:space="preserve">    严格按照学校的安全管理制度做好到货、安装、培训期间的用电、人员往来管理等安全工作。</w:t>
            </w:r>
          </w:p>
          <w:p w:rsidR="008828F7" w:rsidRDefault="008828F7" w:rsidP="008828F7">
            <w:pPr>
              <w:pStyle w:val="a7"/>
              <w:numPr>
                <w:ilvl w:val="0"/>
                <w:numId w:val="5"/>
              </w:numPr>
              <w:spacing w:line="380" w:lineRule="exact"/>
              <w:ind w:left="0" w:firstLineChars="0" w:firstLine="0"/>
              <w:jc w:val="left"/>
              <w:rPr>
                <w:rFonts w:ascii="仿宋_GB2312" w:eastAsia="仿宋_GB2312"/>
                <w:bCs/>
                <w:spacing w:val="0"/>
                <w:sz w:val="24"/>
              </w:rPr>
            </w:pPr>
            <w:r w:rsidRPr="008828F7">
              <w:rPr>
                <w:rFonts w:ascii="仿宋_GB2312" w:eastAsia="仿宋_GB2312" w:hint="eastAsia"/>
                <w:bCs/>
                <w:spacing w:val="0"/>
                <w:sz w:val="24"/>
              </w:rPr>
              <w:t>人员分工</w:t>
            </w:r>
          </w:p>
          <w:p w:rsidR="0084317E" w:rsidRPr="008828F7" w:rsidRDefault="0084317E" w:rsidP="0084317E">
            <w:pPr>
              <w:pStyle w:val="a7"/>
              <w:spacing w:line="380" w:lineRule="exact"/>
              <w:ind w:firstLineChars="0" w:firstLine="0"/>
              <w:jc w:val="left"/>
              <w:rPr>
                <w:rFonts w:ascii="仿宋_GB2312" w:eastAsia="仿宋_GB2312"/>
                <w:bCs/>
                <w:spacing w:val="0"/>
                <w:sz w:val="24"/>
              </w:rPr>
            </w:pPr>
            <w:r>
              <w:rPr>
                <w:rFonts w:ascii="仿宋_GB2312" w:eastAsia="仿宋_GB2312" w:hint="eastAsia"/>
                <w:bCs/>
                <w:spacing w:val="0"/>
                <w:sz w:val="24"/>
              </w:rPr>
              <w:t xml:space="preserve">    医疗与护理学院院领导将做好项目统筹把关的工作，基础护理教研室将做好项目申报、论证、验收、使用、绩效分析工作。</w:t>
            </w:r>
          </w:p>
        </w:tc>
      </w:tr>
      <w:tr w:rsidR="00FB2A88" w:rsidRPr="00FF49CD" w:rsidTr="00DD0C8D">
        <w:trPr>
          <w:trHeight w:val="920"/>
        </w:trPr>
        <w:tc>
          <w:tcPr>
            <w:tcW w:w="1276" w:type="dxa"/>
            <w:tcBorders>
              <w:top w:val="single" w:sz="4" w:space="0" w:color="auto"/>
              <w:left w:val="single" w:sz="4" w:space="0" w:color="auto"/>
              <w:bottom w:val="single" w:sz="4" w:space="0" w:color="auto"/>
              <w:right w:val="single" w:sz="4" w:space="0" w:color="auto"/>
            </w:tcBorders>
            <w:vAlign w:val="center"/>
          </w:tcPr>
          <w:p w:rsidR="00FB2A88" w:rsidRPr="00746A99" w:rsidRDefault="00FB2A88" w:rsidP="00DB6B87">
            <w:pPr>
              <w:widowControl/>
              <w:jc w:val="left"/>
              <w:rPr>
                <w:rFonts w:ascii="仿宋_GB2312" w:eastAsia="仿宋_GB2312" w:hAnsi="仿宋" w:cs="宋体"/>
                <w:sz w:val="24"/>
                <w:szCs w:val="24"/>
              </w:rPr>
            </w:pPr>
            <w:r w:rsidRPr="00746A99">
              <w:rPr>
                <w:rFonts w:ascii="仿宋_GB2312" w:eastAsia="仿宋_GB2312" w:hAnsi="仿宋" w:cs="宋体" w:hint="eastAsia"/>
                <w:sz w:val="24"/>
                <w:szCs w:val="24"/>
              </w:rPr>
              <w:t>项目实施的可行性（必填）</w:t>
            </w:r>
          </w:p>
        </w:tc>
        <w:tc>
          <w:tcPr>
            <w:tcW w:w="8647" w:type="dxa"/>
            <w:gridSpan w:val="5"/>
            <w:tcBorders>
              <w:top w:val="single" w:sz="4" w:space="0" w:color="auto"/>
              <w:left w:val="nil"/>
              <w:bottom w:val="single" w:sz="4" w:space="0" w:color="auto"/>
              <w:right w:val="single" w:sz="4" w:space="0" w:color="000000"/>
            </w:tcBorders>
            <w:vAlign w:val="center"/>
          </w:tcPr>
          <w:p w:rsidR="00282783" w:rsidRDefault="005C0896" w:rsidP="00282783">
            <w:pPr>
              <w:pStyle w:val="a7"/>
              <w:numPr>
                <w:ilvl w:val="0"/>
                <w:numId w:val="14"/>
              </w:numPr>
              <w:spacing w:line="380" w:lineRule="exact"/>
              <w:ind w:firstLineChars="0"/>
              <w:jc w:val="left"/>
              <w:rPr>
                <w:rFonts w:ascii="仿宋_GB2312" w:eastAsia="仿宋_GB2312"/>
                <w:bCs/>
                <w:spacing w:val="0"/>
                <w:sz w:val="24"/>
              </w:rPr>
            </w:pPr>
            <w:r w:rsidRPr="005C0896">
              <w:rPr>
                <w:rFonts w:ascii="仿宋_GB2312" w:eastAsia="仿宋_GB2312" w:hint="eastAsia"/>
                <w:bCs/>
                <w:spacing w:val="0"/>
                <w:sz w:val="24"/>
              </w:rPr>
              <w:t>本项目立足于</w:t>
            </w:r>
            <w:r>
              <w:rPr>
                <w:rFonts w:ascii="仿宋_GB2312" w:eastAsia="仿宋_GB2312" w:hint="eastAsia"/>
                <w:bCs/>
                <w:spacing w:val="0"/>
                <w:sz w:val="24"/>
              </w:rPr>
              <w:t>医疗与护理学院技能培训中心</w:t>
            </w:r>
            <w:r w:rsidRPr="005C0896">
              <w:rPr>
                <w:rFonts w:ascii="仿宋_GB2312" w:eastAsia="仿宋_GB2312" w:hint="eastAsia"/>
                <w:bCs/>
                <w:spacing w:val="0"/>
                <w:sz w:val="24"/>
              </w:rPr>
              <w:t>现有场地、师资建设</w:t>
            </w:r>
            <w:r w:rsidRPr="001C1ABC">
              <w:rPr>
                <w:rFonts w:ascii="仿宋_GB2312" w:eastAsia="仿宋_GB2312" w:hint="eastAsia"/>
                <w:spacing w:val="0"/>
                <w:sz w:val="24"/>
              </w:rPr>
              <w:t>基础护理实训室</w:t>
            </w:r>
            <w:r>
              <w:rPr>
                <w:rFonts w:ascii="仿宋_GB2312" w:eastAsia="仿宋_GB2312" w:hint="eastAsia"/>
                <w:spacing w:val="0"/>
                <w:sz w:val="24"/>
              </w:rPr>
              <w:t>，对无菌技术操作实训室进行必要的改造，需要采购的产品达到</w:t>
            </w:r>
            <w:r w:rsidRPr="008828F7">
              <w:rPr>
                <w:rFonts w:ascii="仿宋_GB2312" w:eastAsia="仿宋_GB2312" w:hint="eastAsia"/>
                <w:bCs/>
                <w:spacing w:val="0"/>
                <w:sz w:val="24"/>
              </w:rPr>
              <w:t>36</w:t>
            </w:r>
            <w:r>
              <w:rPr>
                <w:rFonts w:ascii="仿宋_GB2312" w:eastAsia="仿宋_GB2312" w:hint="eastAsia"/>
                <w:bCs/>
                <w:spacing w:val="0"/>
                <w:sz w:val="24"/>
              </w:rPr>
              <w:t>种</w:t>
            </w:r>
            <w:r w:rsidRPr="008828F7">
              <w:rPr>
                <w:rFonts w:ascii="仿宋_GB2312" w:eastAsia="仿宋_GB2312" w:hint="eastAsia"/>
                <w:bCs/>
                <w:spacing w:val="0"/>
                <w:sz w:val="24"/>
              </w:rPr>
              <w:t>合</w:t>
            </w:r>
            <w:r w:rsidRPr="008828F7">
              <w:rPr>
                <w:rFonts w:ascii="仿宋_GB2312" w:eastAsia="仿宋_GB2312" w:hint="eastAsia"/>
                <w:bCs/>
                <w:spacing w:val="0"/>
                <w:sz w:val="24"/>
              </w:rPr>
              <w:lastRenderedPageBreak/>
              <w:t>计1932件</w:t>
            </w:r>
            <w:r>
              <w:rPr>
                <w:rFonts w:ascii="仿宋_GB2312" w:eastAsia="仿宋_GB2312" w:hint="eastAsia"/>
                <w:bCs/>
                <w:spacing w:val="0"/>
                <w:sz w:val="24"/>
              </w:rPr>
              <w:t>，都是日常教学培训、</w:t>
            </w:r>
            <w:r w:rsidR="00456EC7">
              <w:rPr>
                <w:rFonts w:ascii="仿宋_GB2312" w:eastAsia="仿宋_GB2312" w:hint="eastAsia"/>
                <w:bCs/>
                <w:spacing w:val="0"/>
                <w:sz w:val="24"/>
              </w:rPr>
              <w:t>护理技能竞赛及</w:t>
            </w:r>
            <w:r w:rsidRPr="008828F7">
              <w:rPr>
                <w:rFonts w:ascii="仿宋_GB2312" w:eastAsia="仿宋_GB2312" w:hint="eastAsia"/>
                <w:bCs/>
                <w:spacing w:val="0"/>
                <w:sz w:val="24"/>
              </w:rPr>
              <w:t>湖北省普通高校招收中等职业学校护理专业技能高考</w:t>
            </w:r>
            <w:r>
              <w:rPr>
                <w:rFonts w:ascii="仿宋_GB2312" w:eastAsia="仿宋_GB2312" w:hint="eastAsia"/>
                <w:bCs/>
                <w:spacing w:val="0"/>
                <w:sz w:val="24"/>
              </w:rPr>
              <w:t>考试所需要的基础性产品。这些产品医疗与护理学院教师都很熟悉，都会使用，日常教学几乎每天都会使用到，使用效率高，教学效益好，不会存在投入后不能使用，设备闲置的问题</w:t>
            </w:r>
            <w:r w:rsidRPr="005C0896">
              <w:rPr>
                <w:rFonts w:ascii="仿宋_GB2312" w:eastAsia="仿宋_GB2312" w:hint="eastAsia"/>
                <w:bCs/>
                <w:spacing w:val="0"/>
                <w:sz w:val="24"/>
              </w:rPr>
              <w:t>。</w:t>
            </w:r>
          </w:p>
          <w:p w:rsidR="00282783" w:rsidRDefault="00456EC7" w:rsidP="00282783">
            <w:pPr>
              <w:pStyle w:val="a7"/>
              <w:numPr>
                <w:ilvl w:val="0"/>
                <w:numId w:val="14"/>
              </w:numPr>
              <w:spacing w:line="380" w:lineRule="exact"/>
              <w:ind w:firstLineChars="0"/>
              <w:jc w:val="left"/>
              <w:rPr>
                <w:rFonts w:ascii="仿宋_GB2312" w:eastAsia="仿宋_GB2312"/>
                <w:bCs/>
                <w:spacing w:val="0"/>
                <w:sz w:val="24"/>
              </w:rPr>
            </w:pPr>
            <w:r w:rsidRPr="00282783">
              <w:rPr>
                <w:rFonts w:ascii="仿宋_GB2312" w:eastAsia="仿宋_GB2312" w:hint="eastAsia"/>
                <w:bCs/>
                <w:spacing w:val="0"/>
                <w:sz w:val="24"/>
              </w:rPr>
              <w:t>项目建设资金来源于国家专项经费，并且</w:t>
            </w:r>
            <w:r w:rsidRPr="00282783">
              <w:rPr>
                <w:rFonts w:ascii="仿宋_GB2312" w:eastAsia="仿宋_GB2312" w:hint="eastAsia"/>
                <w:spacing w:val="0"/>
                <w:sz w:val="24"/>
              </w:rPr>
              <w:t>投入的经费金额相对不高，学校、学院均有</w:t>
            </w:r>
            <w:r w:rsidRPr="00282783">
              <w:rPr>
                <w:rFonts w:ascii="仿宋_GB2312" w:eastAsia="仿宋_GB2312" w:hint="eastAsia"/>
                <w:bCs/>
                <w:spacing w:val="0"/>
                <w:sz w:val="24"/>
              </w:rPr>
              <w:t>完善的保障和使用制度，不会出现资金使用问题。</w:t>
            </w:r>
          </w:p>
          <w:p w:rsidR="00456EC7" w:rsidRPr="00282783" w:rsidRDefault="00456EC7" w:rsidP="00282783">
            <w:pPr>
              <w:pStyle w:val="a7"/>
              <w:numPr>
                <w:ilvl w:val="0"/>
                <w:numId w:val="14"/>
              </w:numPr>
              <w:spacing w:line="380" w:lineRule="exact"/>
              <w:ind w:firstLineChars="0"/>
              <w:jc w:val="left"/>
              <w:rPr>
                <w:rFonts w:ascii="仿宋_GB2312" w:eastAsia="仿宋_GB2312"/>
                <w:bCs/>
                <w:spacing w:val="0"/>
                <w:sz w:val="24"/>
              </w:rPr>
            </w:pPr>
            <w:r w:rsidRPr="00282783">
              <w:rPr>
                <w:rFonts w:ascii="仿宋_GB2312" w:eastAsia="仿宋_GB2312" w:hint="eastAsia"/>
                <w:bCs/>
                <w:spacing w:val="0"/>
                <w:sz w:val="24"/>
              </w:rPr>
              <w:t>现有场地基础条件良好：实训室环境与安全符合国家标准和要求，各实验室都配有良好的通风设施和排气装备，实验室整洁、明亮，按功能规划整齐，专柜、实验台装修符合国家实验室安全使用及环保准，做到水、电齐备到位。实验室制定了易燃、易爆急剧毒物品的使用和管理等一系列安全制度，严格执行国家安全及环保标准，配置干粉灭火器、消防栓等各种安全防护专用设备，实现防火、防爆、防盗、防破坏等四方措施，可以满足项目建设。</w:t>
            </w:r>
          </w:p>
        </w:tc>
      </w:tr>
      <w:tr w:rsidR="00FB2A88" w:rsidRPr="00FF49CD" w:rsidTr="00DD0C8D">
        <w:trPr>
          <w:trHeight w:val="1833"/>
        </w:trPr>
        <w:tc>
          <w:tcPr>
            <w:tcW w:w="1276" w:type="dxa"/>
            <w:tcBorders>
              <w:top w:val="single" w:sz="4" w:space="0" w:color="auto"/>
              <w:left w:val="single" w:sz="4" w:space="0" w:color="auto"/>
              <w:bottom w:val="single" w:sz="4" w:space="0" w:color="auto"/>
              <w:right w:val="single" w:sz="4" w:space="0" w:color="auto"/>
            </w:tcBorders>
            <w:vAlign w:val="center"/>
          </w:tcPr>
          <w:p w:rsidR="00FB2A88" w:rsidRPr="00746A99" w:rsidRDefault="00FB2A88" w:rsidP="006E755A">
            <w:pPr>
              <w:widowControl/>
              <w:jc w:val="left"/>
              <w:rPr>
                <w:rFonts w:ascii="仿宋_GB2312" w:eastAsia="仿宋_GB2312" w:hAnsi="仿宋" w:cs="宋体"/>
                <w:sz w:val="24"/>
                <w:szCs w:val="24"/>
              </w:rPr>
            </w:pPr>
            <w:r w:rsidRPr="00746A99">
              <w:rPr>
                <w:rFonts w:ascii="仿宋_GB2312" w:eastAsia="仿宋_GB2312" w:hAnsi="仿宋" w:cs="宋体" w:hint="eastAsia"/>
                <w:sz w:val="24"/>
                <w:szCs w:val="24"/>
              </w:rPr>
              <w:lastRenderedPageBreak/>
              <w:t>项目投资估算和依据（必填）</w:t>
            </w:r>
          </w:p>
        </w:tc>
        <w:tc>
          <w:tcPr>
            <w:tcW w:w="8647" w:type="dxa"/>
            <w:gridSpan w:val="5"/>
            <w:tcBorders>
              <w:top w:val="single" w:sz="4" w:space="0" w:color="auto"/>
              <w:left w:val="nil"/>
              <w:bottom w:val="single" w:sz="4" w:space="0" w:color="auto"/>
              <w:right w:val="single" w:sz="4" w:space="0" w:color="000000"/>
            </w:tcBorders>
            <w:vAlign w:val="center"/>
          </w:tcPr>
          <w:p w:rsidR="00282783" w:rsidRDefault="00FB2A88" w:rsidP="00282783">
            <w:pPr>
              <w:widowControl/>
              <w:jc w:val="left"/>
              <w:rPr>
                <w:rFonts w:ascii="仿宋_GB2312" w:eastAsia="仿宋_GB2312" w:hAnsi="仿宋"/>
                <w:sz w:val="24"/>
                <w:szCs w:val="24"/>
              </w:rPr>
            </w:pPr>
            <w:r w:rsidRPr="00FF49CD">
              <w:rPr>
                <w:rFonts w:ascii="仿宋_GB2312" w:eastAsia="仿宋_GB2312" w:hAnsi="仿宋" w:hint="eastAsia"/>
                <w:sz w:val="24"/>
                <w:szCs w:val="24"/>
              </w:rPr>
              <w:t>（咨询同类院校或科研院所情况；咨询相关供货厂家及应用企业情况；电话或者网络咨询情况；市场走访调研情况；测算情况）</w:t>
            </w:r>
          </w:p>
          <w:p w:rsidR="00282783" w:rsidRDefault="00282783" w:rsidP="00282783">
            <w:pPr>
              <w:widowControl/>
              <w:jc w:val="left"/>
              <w:rPr>
                <w:rFonts w:ascii="仿宋_GB2312" w:eastAsia="仿宋_GB2312" w:hAnsi="仿宋"/>
                <w:sz w:val="24"/>
                <w:szCs w:val="24"/>
              </w:rPr>
            </w:pPr>
          </w:p>
          <w:p w:rsidR="00282783" w:rsidRPr="00282783" w:rsidRDefault="00456EC7" w:rsidP="00282783">
            <w:pPr>
              <w:widowControl/>
              <w:numPr>
                <w:ilvl w:val="0"/>
                <w:numId w:val="15"/>
              </w:numPr>
              <w:spacing w:line="380" w:lineRule="exact"/>
              <w:jc w:val="left"/>
              <w:rPr>
                <w:rFonts w:ascii="仿宋_GB2312" w:eastAsia="仿宋_GB2312" w:hAnsi="仿宋"/>
                <w:sz w:val="24"/>
                <w:szCs w:val="24"/>
              </w:rPr>
            </w:pPr>
            <w:r w:rsidRPr="00342004">
              <w:rPr>
                <w:rFonts w:ascii="仿宋_GB2312" w:eastAsia="仿宋_GB2312" w:hint="eastAsia"/>
                <w:bCs/>
                <w:sz w:val="24"/>
              </w:rPr>
              <w:t>无菌技术操作实训室改造所需要采购的</w:t>
            </w:r>
            <w:r w:rsidRPr="008828F7">
              <w:rPr>
                <w:rFonts w:ascii="仿宋_GB2312" w:eastAsia="仿宋_GB2312" w:hint="eastAsia"/>
                <w:bCs/>
                <w:sz w:val="24"/>
                <w:szCs w:val="24"/>
              </w:rPr>
              <w:t>36</w:t>
            </w:r>
            <w:r>
              <w:rPr>
                <w:rFonts w:ascii="仿宋_GB2312" w:eastAsia="仿宋_GB2312" w:hint="eastAsia"/>
                <w:bCs/>
                <w:sz w:val="24"/>
              </w:rPr>
              <w:t>种</w:t>
            </w:r>
            <w:r w:rsidRPr="00342004">
              <w:rPr>
                <w:rFonts w:ascii="仿宋_GB2312" w:eastAsia="仿宋_GB2312" w:hint="eastAsia"/>
                <w:bCs/>
                <w:sz w:val="24"/>
              </w:rPr>
              <w:t>产品</w:t>
            </w:r>
            <w:r w:rsidRPr="008828F7">
              <w:rPr>
                <w:rFonts w:ascii="仿宋_GB2312" w:eastAsia="仿宋_GB2312" w:hint="eastAsia"/>
                <w:bCs/>
                <w:sz w:val="24"/>
                <w:szCs w:val="24"/>
              </w:rPr>
              <w:t>合计1932件</w:t>
            </w:r>
            <w:r>
              <w:rPr>
                <w:rFonts w:ascii="仿宋_GB2312" w:eastAsia="仿宋_GB2312" w:hint="eastAsia"/>
                <w:bCs/>
                <w:sz w:val="24"/>
              </w:rPr>
              <w:t>，</w:t>
            </w:r>
            <w:r w:rsidR="00282783">
              <w:rPr>
                <w:rFonts w:ascii="仿宋_GB2312" w:eastAsia="仿宋_GB2312" w:hint="eastAsia"/>
                <w:bCs/>
                <w:sz w:val="24"/>
              </w:rPr>
              <w:t>均</w:t>
            </w:r>
            <w:r>
              <w:rPr>
                <w:rFonts w:ascii="仿宋_GB2312" w:eastAsia="仿宋_GB2312" w:hint="eastAsia"/>
                <w:bCs/>
                <w:sz w:val="24"/>
              </w:rPr>
              <w:t>是日常教学培训、护理技能竞赛及</w:t>
            </w:r>
            <w:r w:rsidRPr="008828F7">
              <w:rPr>
                <w:rFonts w:ascii="仿宋_GB2312" w:eastAsia="仿宋_GB2312" w:hAnsi="Times New Roman" w:hint="eastAsia"/>
                <w:bCs/>
                <w:sz w:val="24"/>
                <w:szCs w:val="24"/>
              </w:rPr>
              <w:t>湖北省普通高校招收中等职业学校护理专业技能高考</w:t>
            </w:r>
            <w:r>
              <w:rPr>
                <w:rFonts w:ascii="仿宋_GB2312" w:eastAsia="仿宋_GB2312" w:hint="eastAsia"/>
                <w:bCs/>
                <w:sz w:val="24"/>
              </w:rPr>
              <w:t>考试所需要的基础性产品。</w:t>
            </w:r>
          </w:p>
          <w:p w:rsidR="00282783" w:rsidRPr="00282783" w:rsidRDefault="00456EC7" w:rsidP="00282783">
            <w:pPr>
              <w:widowControl/>
              <w:numPr>
                <w:ilvl w:val="0"/>
                <w:numId w:val="15"/>
              </w:numPr>
              <w:spacing w:line="380" w:lineRule="exact"/>
              <w:jc w:val="left"/>
              <w:rPr>
                <w:rFonts w:ascii="仿宋_GB2312" w:eastAsia="仿宋_GB2312" w:hAnsi="仿宋"/>
                <w:sz w:val="24"/>
                <w:szCs w:val="24"/>
              </w:rPr>
            </w:pPr>
            <w:r w:rsidRPr="00342004">
              <w:rPr>
                <w:rFonts w:ascii="仿宋_GB2312" w:eastAsia="仿宋_GB2312" w:hint="eastAsia"/>
                <w:bCs/>
                <w:sz w:val="24"/>
              </w:rPr>
              <w:t>在此之前，我院也采购过一些类似的产品，随着时间的推移，很多产品已经损坏无法使用；也随着招生人数的增加，现有的产品不够使用；还有教学大纲的调整、教学方法的改变需要采购一些新的产品；最后就是厂家的产品更新升级，需要采购一些新的产品来补充教学需要。所以，医疗与护理学院是非常熟悉这些产品的性能、价格、服务的。</w:t>
            </w:r>
          </w:p>
          <w:p w:rsidR="00282783" w:rsidRPr="00282783" w:rsidRDefault="00456EC7" w:rsidP="00282783">
            <w:pPr>
              <w:widowControl/>
              <w:numPr>
                <w:ilvl w:val="0"/>
                <w:numId w:val="15"/>
              </w:numPr>
              <w:spacing w:line="380" w:lineRule="exact"/>
              <w:jc w:val="left"/>
              <w:rPr>
                <w:rFonts w:ascii="仿宋_GB2312" w:eastAsia="仿宋_GB2312" w:hAnsi="仿宋"/>
                <w:sz w:val="24"/>
                <w:szCs w:val="24"/>
              </w:rPr>
            </w:pPr>
            <w:r w:rsidRPr="00282783">
              <w:rPr>
                <w:rFonts w:ascii="仿宋_GB2312" w:eastAsia="仿宋_GB2312" w:hint="eastAsia"/>
                <w:bCs/>
                <w:sz w:val="24"/>
              </w:rPr>
              <w:t>只要开办了护理专业的同类院校，都会配置这些产品用于日常的教学，我们咨询了襄阳职业技术学院医学院</w:t>
            </w:r>
            <w:r w:rsidR="00342004" w:rsidRPr="00282783">
              <w:rPr>
                <w:rFonts w:ascii="仿宋_GB2312" w:eastAsia="仿宋_GB2312" w:hint="eastAsia"/>
                <w:bCs/>
                <w:sz w:val="24"/>
              </w:rPr>
              <w:t>护理专业、仙桃职业学院医学院护理专业、江汉大学医学与技术学院护理专业，了解了同类产品在以上学校均有大量的配置，基本能做到小型规范化操作器械和材料能够满足上课的学生人手一套，较大的能满足3-5名学生一组。</w:t>
            </w:r>
          </w:p>
          <w:p w:rsidR="00282783" w:rsidRPr="00282783" w:rsidRDefault="00342004" w:rsidP="00282783">
            <w:pPr>
              <w:widowControl/>
              <w:numPr>
                <w:ilvl w:val="0"/>
                <w:numId w:val="15"/>
              </w:numPr>
              <w:spacing w:line="380" w:lineRule="exact"/>
              <w:jc w:val="left"/>
              <w:rPr>
                <w:rFonts w:ascii="仿宋_GB2312" w:eastAsia="仿宋_GB2312" w:hAnsi="仿宋"/>
                <w:sz w:val="24"/>
                <w:szCs w:val="24"/>
              </w:rPr>
            </w:pPr>
            <w:r w:rsidRPr="00282783">
              <w:rPr>
                <w:rFonts w:ascii="仿宋_GB2312" w:eastAsia="仿宋_GB2312" w:hint="eastAsia"/>
                <w:bCs/>
                <w:sz w:val="24"/>
              </w:rPr>
              <w:t>依据我院日常教学、技能竞赛、技能高考的需要及以往教学经验，结合同类院校的配置情况和建议，基础护理教研室拟定了初步的采购清单。结合清单和同类院校的建议，通过网上查询、电话咨询相关公司，考虑到这些产品比较零散，考虑到售后服务的一致性，选择推荐北京医模品牌的产品。第一北京医模品牌连续十年是全国护理、临床技能竞赛的赛品研发商、生产商、供应商，有品牌和质量保障；第二北京医模品牌是上市公司，在武汉有办事处和总代理商，售后服务体系好，服务水平得到了咨询院校的一直认可和推荐；第三目前我院技能高考使用的模型为北京医模品牌产品，经过考试的检验确实质量可靠，并且武汉的总代理商在售后服务工作中可以做到随叫随到，跟</w:t>
            </w:r>
            <w:r w:rsidRPr="00282783">
              <w:rPr>
                <w:rFonts w:ascii="仿宋_GB2312" w:eastAsia="仿宋_GB2312" w:hint="eastAsia"/>
                <w:bCs/>
                <w:sz w:val="24"/>
              </w:rPr>
              <w:lastRenderedPageBreak/>
              <w:t>堂服务。</w:t>
            </w:r>
          </w:p>
          <w:p w:rsidR="00342004" w:rsidRPr="00282783" w:rsidRDefault="00342004" w:rsidP="00282783">
            <w:pPr>
              <w:widowControl/>
              <w:numPr>
                <w:ilvl w:val="0"/>
                <w:numId w:val="15"/>
              </w:numPr>
              <w:spacing w:line="380" w:lineRule="exact"/>
              <w:jc w:val="left"/>
              <w:rPr>
                <w:rFonts w:ascii="仿宋_GB2312" w:eastAsia="仿宋_GB2312" w:hAnsi="仿宋"/>
                <w:sz w:val="24"/>
                <w:szCs w:val="24"/>
              </w:rPr>
            </w:pPr>
            <w:r w:rsidRPr="00282783">
              <w:rPr>
                <w:rFonts w:ascii="仿宋_GB2312" w:eastAsia="仿宋_GB2312" w:hint="eastAsia"/>
                <w:bCs/>
                <w:sz w:val="24"/>
              </w:rPr>
              <w:t>结合网上的价格，同类院校的成交价格，我院对厂家的价格进行折中后，提交了测算的价格表。</w:t>
            </w:r>
          </w:p>
        </w:tc>
      </w:tr>
      <w:tr w:rsidR="00FB2A88" w:rsidRPr="00FF49CD" w:rsidTr="00DD0C8D">
        <w:trPr>
          <w:trHeight w:val="3096"/>
        </w:trPr>
        <w:tc>
          <w:tcPr>
            <w:tcW w:w="1276" w:type="dxa"/>
            <w:tcBorders>
              <w:top w:val="single" w:sz="4" w:space="0" w:color="auto"/>
              <w:left w:val="single" w:sz="4" w:space="0" w:color="auto"/>
              <w:bottom w:val="single" w:sz="4" w:space="0" w:color="auto"/>
              <w:right w:val="single" w:sz="4" w:space="0" w:color="auto"/>
            </w:tcBorders>
            <w:vAlign w:val="center"/>
          </w:tcPr>
          <w:p w:rsidR="00FB2A88" w:rsidRPr="00746A99" w:rsidRDefault="00FB2A88" w:rsidP="006E755A">
            <w:pPr>
              <w:widowControl/>
              <w:jc w:val="left"/>
              <w:rPr>
                <w:rFonts w:ascii="仿宋_GB2312" w:eastAsia="仿宋_GB2312" w:hAnsi="仿宋" w:cs="宋体"/>
                <w:sz w:val="24"/>
                <w:szCs w:val="24"/>
              </w:rPr>
            </w:pPr>
            <w:r w:rsidRPr="00746A99">
              <w:rPr>
                <w:rFonts w:ascii="仿宋_GB2312" w:eastAsia="仿宋_GB2312" w:hAnsi="仿宋" w:cs="宋体" w:hint="eastAsia"/>
                <w:sz w:val="24"/>
                <w:szCs w:val="24"/>
              </w:rPr>
              <w:lastRenderedPageBreak/>
              <w:t>项目建设目标及验收内容（必填）</w:t>
            </w:r>
          </w:p>
        </w:tc>
        <w:tc>
          <w:tcPr>
            <w:tcW w:w="8647" w:type="dxa"/>
            <w:gridSpan w:val="5"/>
            <w:tcBorders>
              <w:top w:val="single" w:sz="4" w:space="0" w:color="auto"/>
              <w:left w:val="nil"/>
              <w:bottom w:val="single" w:sz="4" w:space="0" w:color="auto"/>
              <w:right w:val="single" w:sz="4" w:space="0" w:color="000000"/>
            </w:tcBorders>
          </w:tcPr>
          <w:p w:rsidR="009C7501" w:rsidRDefault="00FB2A88" w:rsidP="00DB6B87">
            <w:pPr>
              <w:widowControl/>
              <w:rPr>
                <w:rFonts w:ascii="仿宋_GB2312" w:eastAsia="仿宋_GB2312" w:hAnsi="仿宋" w:cs="宋体"/>
                <w:sz w:val="24"/>
                <w:szCs w:val="24"/>
              </w:rPr>
            </w:pPr>
            <w:r w:rsidRPr="00746A99">
              <w:rPr>
                <w:rFonts w:ascii="仿宋_GB2312" w:eastAsia="仿宋_GB2312" w:hAnsi="仿宋" w:cs="宋体" w:hint="eastAsia"/>
                <w:sz w:val="24"/>
                <w:szCs w:val="24"/>
              </w:rPr>
              <w:t>（项目建设目标、验收内容、验收标准、计划验收时间）</w:t>
            </w:r>
          </w:p>
          <w:p w:rsidR="009C7501" w:rsidRPr="009C7501" w:rsidRDefault="009C7501" w:rsidP="00DB6B87">
            <w:pPr>
              <w:widowControl/>
              <w:rPr>
                <w:rFonts w:ascii="仿宋_GB2312" w:eastAsia="仿宋_GB2312" w:hAnsi="仿宋" w:cs="宋体"/>
                <w:sz w:val="24"/>
                <w:szCs w:val="24"/>
              </w:rPr>
            </w:pPr>
          </w:p>
          <w:p w:rsidR="00FB2A88" w:rsidRPr="009C7501" w:rsidRDefault="009C7501" w:rsidP="009C7501">
            <w:pPr>
              <w:widowControl/>
              <w:numPr>
                <w:ilvl w:val="0"/>
                <w:numId w:val="8"/>
              </w:numPr>
              <w:jc w:val="left"/>
              <w:rPr>
                <w:rFonts w:ascii="仿宋_GB2312" w:eastAsia="仿宋_GB2312" w:hAnsi="Times New Roman"/>
                <w:bCs/>
                <w:sz w:val="24"/>
                <w:szCs w:val="24"/>
              </w:rPr>
            </w:pPr>
            <w:r>
              <w:rPr>
                <w:rFonts w:ascii="仿宋_GB2312" w:eastAsia="仿宋_GB2312" w:hAnsi="Times New Roman" w:hint="eastAsia"/>
                <w:bCs/>
                <w:sz w:val="24"/>
                <w:szCs w:val="24"/>
              </w:rPr>
              <w:t>较好的完成</w:t>
            </w:r>
            <w:r w:rsidR="00342004" w:rsidRPr="009C7501">
              <w:rPr>
                <w:rFonts w:ascii="仿宋_GB2312" w:eastAsia="仿宋_GB2312" w:hAnsi="Times New Roman" w:hint="eastAsia"/>
                <w:bCs/>
                <w:sz w:val="24"/>
                <w:szCs w:val="24"/>
              </w:rPr>
              <w:t>工学结合理实一体化教</w:t>
            </w:r>
            <w:r>
              <w:rPr>
                <w:rFonts w:ascii="仿宋_GB2312" w:eastAsia="仿宋_GB2312" w:hAnsi="Times New Roman" w:hint="eastAsia"/>
                <w:bCs/>
                <w:sz w:val="24"/>
                <w:szCs w:val="24"/>
              </w:rPr>
              <w:t>学工作。</w:t>
            </w:r>
          </w:p>
          <w:p w:rsidR="00282783" w:rsidRDefault="009C7501" w:rsidP="00282783">
            <w:pPr>
              <w:pStyle w:val="a7"/>
              <w:numPr>
                <w:ilvl w:val="0"/>
                <w:numId w:val="16"/>
              </w:numPr>
              <w:spacing w:line="380" w:lineRule="exact"/>
              <w:ind w:firstLineChars="0"/>
              <w:jc w:val="left"/>
              <w:rPr>
                <w:rFonts w:ascii="仿宋_GB2312" w:eastAsia="仿宋_GB2312"/>
                <w:bCs/>
                <w:spacing w:val="0"/>
                <w:sz w:val="24"/>
              </w:rPr>
            </w:pPr>
            <w:r w:rsidRPr="009C7501">
              <w:rPr>
                <w:rFonts w:ascii="仿宋_GB2312" w:eastAsia="仿宋_GB2312" w:hint="eastAsia"/>
                <w:bCs/>
                <w:spacing w:val="0"/>
                <w:sz w:val="24"/>
              </w:rPr>
              <w:t>可完成以下实训教学</w:t>
            </w:r>
            <w:r>
              <w:rPr>
                <w:rFonts w:ascii="仿宋_GB2312" w:eastAsia="仿宋_GB2312" w:hint="eastAsia"/>
                <w:bCs/>
                <w:spacing w:val="0"/>
                <w:sz w:val="24"/>
              </w:rPr>
              <w:t>项目</w:t>
            </w:r>
            <w:r w:rsidRPr="009C7501">
              <w:rPr>
                <w:rFonts w:ascii="仿宋_GB2312" w:eastAsia="仿宋_GB2312" w:hint="eastAsia"/>
                <w:bCs/>
                <w:spacing w:val="0"/>
                <w:sz w:val="24"/>
              </w:rPr>
              <w:t>：</w:t>
            </w:r>
            <w:r w:rsidRPr="009C7501">
              <w:rPr>
                <w:rFonts w:ascii="仿宋_GB2312" w:eastAsia="仿宋_GB2312"/>
                <w:bCs/>
                <w:spacing w:val="0"/>
                <w:sz w:val="24"/>
              </w:rPr>
              <w:t>铺床法</w:t>
            </w:r>
            <w:r>
              <w:rPr>
                <w:rFonts w:ascii="仿宋_GB2312" w:eastAsia="仿宋_GB2312" w:hint="eastAsia"/>
                <w:bCs/>
                <w:spacing w:val="0"/>
                <w:sz w:val="24"/>
              </w:rPr>
              <w:t>、</w:t>
            </w:r>
            <w:r w:rsidRPr="009C7501">
              <w:rPr>
                <w:rFonts w:ascii="仿宋_GB2312" w:eastAsia="仿宋_GB2312"/>
                <w:bCs/>
                <w:spacing w:val="0"/>
                <w:sz w:val="24"/>
              </w:rPr>
              <w:t>卧有病人更换床单法</w:t>
            </w:r>
            <w:r>
              <w:rPr>
                <w:rFonts w:ascii="仿宋_GB2312" w:eastAsia="仿宋_GB2312" w:hint="eastAsia"/>
                <w:bCs/>
                <w:spacing w:val="0"/>
                <w:sz w:val="24"/>
              </w:rPr>
              <w:t>、</w:t>
            </w:r>
            <w:r w:rsidRPr="009C7501">
              <w:rPr>
                <w:rFonts w:ascii="仿宋_GB2312" w:eastAsia="仿宋_GB2312"/>
                <w:bCs/>
                <w:spacing w:val="0"/>
                <w:sz w:val="24"/>
              </w:rPr>
              <w:t>搬运与卧位</w:t>
            </w:r>
            <w:r>
              <w:rPr>
                <w:rFonts w:ascii="仿宋_GB2312" w:eastAsia="仿宋_GB2312" w:hint="eastAsia"/>
                <w:bCs/>
                <w:spacing w:val="0"/>
                <w:sz w:val="24"/>
              </w:rPr>
              <w:t>、</w:t>
            </w:r>
            <w:r w:rsidRPr="009C7501">
              <w:rPr>
                <w:rFonts w:ascii="仿宋_GB2312" w:eastAsia="仿宋_GB2312" w:hint="eastAsia"/>
                <w:bCs/>
                <w:spacing w:val="0"/>
                <w:sz w:val="24"/>
              </w:rPr>
              <w:t>清洁</w:t>
            </w:r>
            <w:r w:rsidRPr="009C7501">
              <w:rPr>
                <w:rFonts w:ascii="仿宋_GB2312" w:eastAsia="仿宋_GB2312"/>
                <w:bCs/>
                <w:spacing w:val="0"/>
                <w:sz w:val="24"/>
              </w:rPr>
              <w:t>护理</w:t>
            </w:r>
            <w:r>
              <w:rPr>
                <w:rFonts w:ascii="仿宋_GB2312" w:eastAsia="仿宋_GB2312" w:hint="eastAsia"/>
                <w:bCs/>
                <w:spacing w:val="0"/>
                <w:sz w:val="24"/>
              </w:rPr>
              <w:t>、</w:t>
            </w:r>
            <w:r w:rsidRPr="009C7501">
              <w:rPr>
                <w:rFonts w:ascii="仿宋_GB2312" w:eastAsia="仿宋_GB2312"/>
                <w:bCs/>
                <w:spacing w:val="0"/>
                <w:sz w:val="24"/>
              </w:rPr>
              <w:t>鼻饲法</w:t>
            </w:r>
            <w:r>
              <w:rPr>
                <w:rFonts w:ascii="仿宋_GB2312" w:eastAsia="仿宋_GB2312" w:hint="eastAsia"/>
                <w:bCs/>
                <w:spacing w:val="0"/>
                <w:sz w:val="24"/>
              </w:rPr>
              <w:t>、</w:t>
            </w:r>
            <w:r w:rsidRPr="009C7501">
              <w:rPr>
                <w:rFonts w:ascii="仿宋_GB2312" w:eastAsia="仿宋_GB2312"/>
                <w:bCs/>
                <w:spacing w:val="0"/>
                <w:sz w:val="24"/>
              </w:rPr>
              <w:t>男女病人导尿术</w:t>
            </w:r>
            <w:r>
              <w:rPr>
                <w:rFonts w:ascii="仿宋_GB2312" w:eastAsia="仿宋_GB2312" w:hint="eastAsia"/>
                <w:bCs/>
                <w:spacing w:val="0"/>
                <w:sz w:val="24"/>
              </w:rPr>
              <w:t>、</w:t>
            </w:r>
            <w:r w:rsidRPr="009C7501">
              <w:rPr>
                <w:rFonts w:ascii="仿宋_GB2312" w:eastAsia="仿宋_GB2312"/>
                <w:bCs/>
                <w:spacing w:val="0"/>
                <w:sz w:val="24"/>
              </w:rPr>
              <w:t>灌肠术</w:t>
            </w:r>
            <w:r>
              <w:rPr>
                <w:rFonts w:ascii="仿宋_GB2312" w:eastAsia="仿宋_GB2312" w:hint="eastAsia"/>
                <w:bCs/>
                <w:spacing w:val="0"/>
                <w:sz w:val="24"/>
              </w:rPr>
              <w:t>、</w:t>
            </w:r>
            <w:r w:rsidRPr="009C7501">
              <w:rPr>
                <w:rFonts w:ascii="仿宋_GB2312" w:eastAsia="仿宋_GB2312"/>
                <w:bCs/>
                <w:spacing w:val="0"/>
                <w:sz w:val="24"/>
              </w:rPr>
              <w:t>洗胃</w:t>
            </w:r>
            <w:r>
              <w:rPr>
                <w:rFonts w:ascii="仿宋_GB2312" w:eastAsia="仿宋_GB2312" w:hint="eastAsia"/>
                <w:bCs/>
                <w:spacing w:val="0"/>
                <w:sz w:val="24"/>
              </w:rPr>
              <w:t>、</w:t>
            </w:r>
            <w:r w:rsidRPr="009C7501">
              <w:rPr>
                <w:rFonts w:ascii="仿宋_GB2312" w:eastAsia="仿宋_GB2312"/>
                <w:bCs/>
                <w:spacing w:val="0"/>
                <w:sz w:val="24"/>
              </w:rPr>
              <w:t>吸氧术</w:t>
            </w:r>
            <w:r>
              <w:rPr>
                <w:rFonts w:ascii="仿宋_GB2312" w:eastAsia="仿宋_GB2312" w:hint="eastAsia"/>
                <w:bCs/>
                <w:spacing w:val="0"/>
                <w:sz w:val="24"/>
              </w:rPr>
              <w:t>、</w:t>
            </w:r>
            <w:r w:rsidRPr="009C7501">
              <w:rPr>
                <w:rFonts w:ascii="仿宋_GB2312" w:eastAsia="仿宋_GB2312"/>
                <w:bCs/>
                <w:spacing w:val="0"/>
                <w:sz w:val="24"/>
              </w:rPr>
              <w:t>吸痰术</w:t>
            </w:r>
            <w:r>
              <w:rPr>
                <w:rFonts w:ascii="仿宋_GB2312" w:eastAsia="仿宋_GB2312" w:hint="eastAsia"/>
                <w:bCs/>
                <w:spacing w:val="0"/>
                <w:sz w:val="24"/>
              </w:rPr>
              <w:t>。</w:t>
            </w:r>
          </w:p>
          <w:p w:rsidR="009C7501" w:rsidRPr="00282783" w:rsidRDefault="009C7501" w:rsidP="00282783">
            <w:pPr>
              <w:pStyle w:val="a7"/>
              <w:numPr>
                <w:ilvl w:val="0"/>
                <w:numId w:val="16"/>
              </w:numPr>
              <w:spacing w:line="380" w:lineRule="exact"/>
              <w:ind w:firstLineChars="0"/>
              <w:jc w:val="left"/>
              <w:rPr>
                <w:rFonts w:ascii="仿宋_GB2312" w:eastAsia="仿宋_GB2312"/>
                <w:bCs/>
                <w:spacing w:val="0"/>
                <w:sz w:val="24"/>
              </w:rPr>
            </w:pPr>
            <w:r w:rsidRPr="00282783">
              <w:rPr>
                <w:rFonts w:ascii="仿宋_GB2312" w:eastAsia="仿宋_GB2312" w:hint="eastAsia"/>
                <w:bCs/>
                <w:spacing w:val="0"/>
                <w:sz w:val="24"/>
              </w:rPr>
              <w:t>可开发以下实训教学项目：整体护理、创伤的评估及护理、造瘘引流术、气管插管护理、气管切开护理、单人徒手心肺复苏术。</w:t>
            </w:r>
          </w:p>
          <w:p w:rsidR="009C7501" w:rsidRDefault="009C7501" w:rsidP="009C7501">
            <w:pPr>
              <w:pStyle w:val="a7"/>
              <w:numPr>
                <w:ilvl w:val="0"/>
                <w:numId w:val="8"/>
              </w:numPr>
              <w:spacing w:line="380" w:lineRule="exact"/>
              <w:ind w:firstLineChars="0"/>
              <w:jc w:val="left"/>
              <w:rPr>
                <w:rFonts w:ascii="仿宋_GB2312" w:eastAsia="仿宋_GB2312"/>
                <w:bCs/>
                <w:spacing w:val="0"/>
                <w:sz w:val="24"/>
              </w:rPr>
            </w:pPr>
            <w:r>
              <w:rPr>
                <w:rFonts w:ascii="仿宋_GB2312" w:eastAsia="仿宋_GB2312" w:hint="eastAsia"/>
                <w:bCs/>
                <w:spacing w:val="0"/>
                <w:sz w:val="24"/>
              </w:rPr>
              <w:t>验收内容：</w:t>
            </w:r>
          </w:p>
          <w:p w:rsidR="009C7501" w:rsidRDefault="009C7501" w:rsidP="009C7501">
            <w:pPr>
              <w:pStyle w:val="a7"/>
              <w:numPr>
                <w:ilvl w:val="0"/>
                <w:numId w:val="9"/>
              </w:numPr>
              <w:spacing w:line="380" w:lineRule="exact"/>
              <w:ind w:firstLineChars="0"/>
              <w:jc w:val="left"/>
              <w:rPr>
                <w:rFonts w:ascii="仿宋_GB2312" w:eastAsia="仿宋_GB2312"/>
                <w:bCs/>
                <w:spacing w:val="0"/>
                <w:sz w:val="24"/>
              </w:rPr>
            </w:pPr>
            <w:r>
              <w:rPr>
                <w:rFonts w:ascii="仿宋_GB2312" w:eastAsia="仿宋_GB2312" w:hint="eastAsia"/>
                <w:bCs/>
                <w:spacing w:val="0"/>
                <w:sz w:val="24"/>
              </w:rPr>
              <w:t>产品数量：</w:t>
            </w:r>
            <w:r w:rsidRPr="008828F7">
              <w:rPr>
                <w:rFonts w:ascii="仿宋_GB2312" w:eastAsia="仿宋_GB2312" w:hint="eastAsia"/>
                <w:bCs/>
                <w:spacing w:val="0"/>
                <w:sz w:val="24"/>
              </w:rPr>
              <w:t>36</w:t>
            </w:r>
            <w:r>
              <w:rPr>
                <w:rFonts w:ascii="仿宋_GB2312" w:eastAsia="仿宋_GB2312" w:hint="eastAsia"/>
                <w:bCs/>
                <w:spacing w:val="0"/>
                <w:sz w:val="24"/>
              </w:rPr>
              <w:t>种</w:t>
            </w:r>
            <w:r w:rsidRPr="00342004">
              <w:rPr>
                <w:rFonts w:ascii="仿宋_GB2312" w:eastAsia="仿宋_GB2312" w:hint="eastAsia"/>
                <w:bCs/>
                <w:spacing w:val="0"/>
                <w:sz w:val="24"/>
              </w:rPr>
              <w:t>产品</w:t>
            </w:r>
            <w:r>
              <w:rPr>
                <w:rFonts w:ascii="仿宋_GB2312" w:eastAsia="仿宋_GB2312" w:hint="eastAsia"/>
                <w:bCs/>
                <w:spacing w:val="0"/>
                <w:sz w:val="24"/>
              </w:rPr>
              <w:t>，</w:t>
            </w:r>
            <w:r w:rsidRPr="008828F7">
              <w:rPr>
                <w:rFonts w:ascii="仿宋_GB2312" w:eastAsia="仿宋_GB2312" w:hint="eastAsia"/>
                <w:bCs/>
                <w:spacing w:val="0"/>
                <w:sz w:val="24"/>
              </w:rPr>
              <w:t>合计1932件</w:t>
            </w:r>
            <w:r>
              <w:rPr>
                <w:rFonts w:ascii="仿宋_GB2312" w:eastAsia="仿宋_GB2312" w:hint="eastAsia"/>
                <w:bCs/>
                <w:spacing w:val="0"/>
                <w:sz w:val="24"/>
              </w:rPr>
              <w:t>。</w:t>
            </w:r>
          </w:p>
          <w:p w:rsidR="009C7501" w:rsidRDefault="009C7501" w:rsidP="009C7501">
            <w:pPr>
              <w:pStyle w:val="a7"/>
              <w:numPr>
                <w:ilvl w:val="0"/>
                <w:numId w:val="9"/>
              </w:numPr>
              <w:spacing w:line="380" w:lineRule="exact"/>
              <w:ind w:firstLineChars="0"/>
              <w:jc w:val="left"/>
              <w:rPr>
                <w:rFonts w:ascii="仿宋_GB2312" w:eastAsia="仿宋_GB2312"/>
                <w:bCs/>
                <w:spacing w:val="0"/>
                <w:sz w:val="24"/>
              </w:rPr>
            </w:pPr>
            <w:r>
              <w:rPr>
                <w:rFonts w:ascii="仿宋_GB2312" w:eastAsia="仿宋_GB2312" w:hint="eastAsia"/>
                <w:bCs/>
                <w:spacing w:val="0"/>
                <w:sz w:val="24"/>
              </w:rPr>
              <w:t>产品功能：满足招标文件技术参数的需要。</w:t>
            </w:r>
          </w:p>
          <w:p w:rsidR="009C7501" w:rsidRPr="009C7501" w:rsidRDefault="009C7501" w:rsidP="009C7501">
            <w:pPr>
              <w:pStyle w:val="a7"/>
              <w:numPr>
                <w:ilvl w:val="0"/>
                <w:numId w:val="9"/>
              </w:numPr>
              <w:spacing w:line="380" w:lineRule="exact"/>
              <w:ind w:firstLineChars="0"/>
              <w:jc w:val="left"/>
              <w:rPr>
                <w:rFonts w:ascii="仿宋_GB2312" w:eastAsia="仿宋_GB2312"/>
                <w:bCs/>
                <w:spacing w:val="0"/>
                <w:sz w:val="24"/>
              </w:rPr>
            </w:pPr>
            <w:r>
              <w:rPr>
                <w:rFonts w:ascii="仿宋_GB2312" w:eastAsia="仿宋_GB2312" w:hint="eastAsia"/>
                <w:bCs/>
                <w:spacing w:val="0"/>
                <w:sz w:val="24"/>
              </w:rPr>
              <w:t>售后服务：满足招标文件要求的售后服务年限及标准。</w:t>
            </w:r>
          </w:p>
          <w:p w:rsidR="009C7501" w:rsidRDefault="009C7501" w:rsidP="009C7501">
            <w:pPr>
              <w:pStyle w:val="a7"/>
              <w:numPr>
                <w:ilvl w:val="0"/>
                <w:numId w:val="8"/>
              </w:numPr>
              <w:spacing w:line="380" w:lineRule="exact"/>
              <w:ind w:firstLineChars="0"/>
              <w:jc w:val="left"/>
              <w:rPr>
                <w:rFonts w:ascii="仿宋_GB2312" w:eastAsia="仿宋_GB2312"/>
                <w:bCs/>
                <w:spacing w:val="0"/>
                <w:sz w:val="24"/>
              </w:rPr>
            </w:pPr>
            <w:r>
              <w:rPr>
                <w:rFonts w:ascii="仿宋_GB2312" w:eastAsia="仿宋_GB2312" w:hint="eastAsia"/>
                <w:bCs/>
                <w:spacing w:val="0"/>
                <w:sz w:val="24"/>
              </w:rPr>
              <w:t>验收标准：数量、功能、售后等满足标书及合同要求。</w:t>
            </w:r>
          </w:p>
          <w:p w:rsidR="00FB2A88" w:rsidRPr="009C7501" w:rsidRDefault="009C7501" w:rsidP="009C7501">
            <w:pPr>
              <w:pStyle w:val="a7"/>
              <w:numPr>
                <w:ilvl w:val="0"/>
                <w:numId w:val="8"/>
              </w:numPr>
              <w:spacing w:line="380" w:lineRule="exact"/>
              <w:ind w:firstLineChars="0"/>
              <w:jc w:val="left"/>
              <w:rPr>
                <w:rFonts w:ascii="仿宋_GB2312" w:eastAsia="仿宋_GB2312"/>
                <w:bCs/>
                <w:spacing w:val="0"/>
                <w:sz w:val="24"/>
              </w:rPr>
            </w:pPr>
            <w:r>
              <w:rPr>
                <w:rFonts w:ascii="仿宋_GB2312" w:eastAsia="仿宋_GB2312" w:hint="eastAsia"/>
                <w:bCs/>
                <w:spacing w:val="0"/>
                <w:sz w:val="24"/>
              </w:rPr>
              <w:t>计划验收时间：2018年3月31日。</w:t>
            </w:r>
          </w:p>
        </w:tc>
      </w:tr>
      <w:tr w:rsidR="00FB2A88" w:rsidRPr="00FF49CD" w:rsidTr="00DD0C8D">
        <w:trPr>
          <w:trHeight w:val="2684"/>
        </w:trPr>
        <w:tc>
          <w:tcPr>
            <w:tcW w:w="1276" w:type="dxa"/>
            <w:tcBorders>
              <w:top w:val="single" w:sz="4" w:space="0" w:color="auto"/>
              <w:left w:val="single" w:sz="4" w:space="0" w:color="auto"/>
              <w:bottom w:val="single" w:sz="4" w:space="0" w:color="auto"/>
              <w:right w:val="single" w:sz="4" w:space="0" w:color="auto"/>
            </w:tcBorders>
            <w:vAlign w:val="center"/>
          </w:tcPr>
          <w:p w:rsidR="00FB2A88" w:rsidRPr="00746A99" w:rsidRDefault="00FB2A88" w:rsidP="00DB6B87">
            <w:pPr>
              <w:widowControl/>
              <w:jc w:val="left"/>
              <w:rPr>
                <w:rFonts w:ascii="仿宋_GB2312" w:eastAsia="仿宋_GB2312" w:hAnsi="仿宋" w:cs="宋体"/>
                <w:sz w:val="24"/>
                <w:szCs w:val="24"/>
              </w:rPr>
            </w:pPr>
            <w:r w:rsidRPr="00746A99">
              <w:rPr>
                <w:rFonts w:ascii="仿宋_GB2312" w:eastAsia="仿宋_GB2312" w:hAnsi="仿宋" w:cs="宋体" w:hint="eastAsia"/>
                <w:sz w:val="24"/>
                <w:szCs w:val="24"/>
              </w:rPr>
              <w:t>项目预期成效及风险分析（必填）</w:t>
            </w:r>
          </w:p>
        </w:tc>
        <w:tc>
          <w:tcPr>
            <w:tcW w:w="8647" w:type="dxa"/>
            <w:gridSpan w:val="5"/>
            <w:tcBorders>
              <w:top w:val="single" w:sz="4" w:space="0" w:color="auto"/>
              <w:left w:val="nil"/>
              <w:bottom w:val="single" w:sz="4" w:space="0" w:color="auto"/>
              <w:right w:val="single" w:sz="4" w:space="0" w:color="000000"/>
            </w:tcBorders>
          </w:tcPr>
          <w:p w:rsidR="009C7501" w:rsidRPr="009C7501" w:rsidRDefault="009C7501" w:rsidP="009C7501">
            <w:pPr>
              <w:pStyle w:val="a7"/>
              <w:spacing w:line="380" w:lineRule="exact"/>
              <w:ind w:firstLineChars="0" w:firstLine="0"/>
              <w:jc w:val="left"/>
              <w:rPr>
                <w:rFonts w:ascii="仿宋_GB2312" w:eastAsia="仿宋_GB2312"/>
                <w:bCs/>
                <w:spacing w:val="0"/>
                <w:sz w:val="24"/>
              </w:rPr>
            </w:pPr>
            <w:r w:rsidRPr="009C7501">
              <w:rPr>
                <w:rFonts w:ascii="仿宋_GB2312" w:eastAsia="仿宋_GB2312" w:hint="eastAsia"/>
                <w:bCs/>
                <w:spacing w:val="0"/>
                <w:sz w:val="24"/>
              </w:rPr>
              <w:t>1、</w:t>
            </w:r>
            <w:r>
              <w:rPr>
                <w:rFonts w:ascii="仿宋_GB2312" w:eastAsia="仿宋_GB2312" w:hint="eastAsia"/>
                <w:bCs/>
                <w:spacing w:val="0"/>
                <w:sz w:val="24"/>
              </w:rPr>
              <w:t>项目预期成效</w:t>
            </w:r>
            <w:r w:rsidRPr="009C7501">
              <w:rPr>
                <w:rFonts w:ascii="仿宋_GB2312" w:eastAsia="仿宋_GB2312" w:hint="eastAsia"/>
                <w:bCs/>
                <w:spacing w:val="0"/>
                <w:sz w:val="24"/>
              </w:rPr>
              <w:t>：</w:t>
            </w:r>
          </w:p>
          <w:p w:rsidR="009C7501" w:rsidRDefault="009C7501" w:rsidP="009C7501">
            <w:pPr>
              <w:pStyle w:val="a7"/>
              <w:numPr>
                <w:ilvl w:val="0"/>
                <w:numId w:val="12"/>
              </w:numPr>
              <w:spacing w:line="380" w:lineRule="exact"/>
              <w:ind w:firstLineChars="0"/>
              <w:jc w:val="left"/>
              <w:rPr>
                <w:rFonts w:ascii="仿宋_GB2312" w:eastAsia="仿宋_GB2312"/>
                <w:bCs/>
                <w:spacing w:val="0"/>
                <w:sz w:val="24"/>
              </w:rPr>
            </w:pPr>
            <w:r w:rsidRPr="009C7501">
              <w:rPr>
                <w:rFonts w:ascii="仿宋_GB2312" w:eastAsia="仿宋_GB2312" w:hint="eastAsia"/>
                <w:bCs/>
                <w:spacing w:val="0"/>
                <w:sz w:val="24"/>
              </w:rPr>
              <w:t>有利于老师更直观的教学，</w:t>
            </w:r>
            <w:r>
              <w:rPr>
                <w:rFonts w:ascii="仿宋_GB2312" w:eastAsia="仿宋_GB2312" w:hint="eastAsia"/>
                <w:bCs/>
                <w:spacing w:val="0"/>
                <w:sz w:val="24"/>
              </w:rPr>
              <w:t>变抽象的书本知识为具体的示教和操作，也有利于学生更系统地学习护理</w:t>
            </w:r>
            <w:r w:rsidRPr="009C7501">
              <w:rPr>
                <w:rFonts w:ascii="仿宋_GB2312" w:eastAsia="仿宋_GB2312" w:hint="eastAsia"/>
                <w:bCs/>
                <w:spacing w:val="0"/>
                <w:sz w:val="24"/>
              </w:rPr>
              <w:t>知识</w:t>
            </w:r>
            <w:r w:rsidR="00BF0F3A">
              <w:rPr>
                <w:rFonts w:ascii="仿宋_GB2312" w:eastAsia="仿宋_GB2312" w:hint="eastAsia"/>
                <w:bCs/>
                <w:spacing w:val="0"/>
                <w:sz w:val="24"/>
              </w:rPr>
              <w:t>。</w:t>
            </w:r>
          </w:p>
          <w:p w:rsidR="00BF0F3A" w:rsidRDefault="009C7501" w:rsidP="00BF0F3A">
            <w:pPr>
              <w:pStyle w:val="a7"/>
              <w:numPr>
                <w:ilvl w:val="0"/>
                <w:numId w:val="12"/>
              </w:numPr>
              <w:spacing w:line="380" w:lineRule="exact"/>
              <w:ind w:firstLineChars="0"/>
              <w:jc w:val="left"/>
              <w:rPr>
                <w:rFonts w:ascii="仿宋_GB2312" w:eastAsia="仿宋_GB2312"/>
                <w:bCs/>
                <w:spacing w:val="0"/>
                <w:sz w:val="24"/>
              </w:rPr>
            </w:pPr>
            <w:r w:rsidRPr="009C7501">
              <w:rPr>
                <w:rFonts w:ascii="仿宋_GB2312" w:eastAsia="仿宋_GB2312" w:hint="eastAsia"/>
                <w:bCs/>
                <w:spacing w:val="0"/>
                <w:sz w:val="24"/>
              </w:rPr>
              <w:t>利用</w:t>
            </w:r>
            <w:r>
              <w:rPr>
                <w:rFonts w:ascii="仿宋_GB2312" w:eastAsia="仿宋_GB2312" w:hint="eastAsia"/>
                <w:bCs/>
                <w:spacing w:val="0"/>
                <w:sz w:val="24"/>
              </w:rPr>
              <w:t>改造后的无菌技术操作实验室</w:t>
            </w:r>
            <w:r w:rsidRPr="009C7501">
              <w:rPr>
                <w:rFonts w:ascii="仿宋_GB2312" w:eastAsia="仿宋_GB2312" w:hint="eastAsia"/>
                <w:bCs/>
                <w:spacing w:val="0"/>
                <w:sz w:val="24"/>
              </w:rPr>
              <w:t>对于组织</w:t>
            </w:r>
            <w:r w:rsidR="00BF0F3A">
              <w:rPr>
                <w:rFonts w:ascii="仿宋_GB2312" w:eastAsia="仿宋_GB2312" w:hint="eastAsia"/>
                <w:bCs/>
                <w:spacing w:val="0"/>
                <w:sz w:val="24"/>
              </w:rPr>
              <w:t>护理学生平时培训</w:t>
            </w:r>
            <w:r w:rsidRPr="009C7501">
              <w:rPr>
                <w:rFonts w:ascii="仿宋_GB2312" w:eastAsia="仿宋_GB2312" w:hint="eastAsia"/>
                <w:bCs/>
                <w:spacing w:val="0"/>
                <w:sz w:val="24"/>
              </w:rPr>
              <w:t>、期末考</w:t>
            </w:r>
            <w:r w:rsidR="00BF0F3A">
              <w:rPr>
                <w:rFonts w:ascii="仿宋_GB2312" w:eastAsia="仿宋_GB2312" w:hint="eastAsia"/>
                <w:bCs/>
                <w:spacing w:val="0"/>
                <w:sz w:val="24"/>
              </w:rPr>
              <w:t>、</w:t>
            </w:r>
            <w:r w:rsidRPr="009C7501">
              <w:rPr>
                <w:rFonts w:ascii="仿宋_GB2312" w:eastAsia="仿宋_GB2312" w:hint="eastAsia"/>
                <w:bCs/>
                <w:spacing w:val="0"/>
                <w:sz w:val="24"/>
              </w:rPr>
              <w:t>毕业考</w:t>
            </w:r>
            <w:r w:rsidR="00BF0F3A">
              <w:rPr>
                <w:rFonts w:ascii="仿宋_GB2312" w:eastAsia="仿宋_GB2312" w:hint="eastAsia"/>
                <w:bCs/>
                <w:spacing w:val="0"/>
                <w:sz w:val="24"/>
              </w:rPr>
              <w:t>、护理技能竞赛集训、护理技能高考考试等</w:t>
            </w:r>
            <w:r w:rsidRPr="009C7501">
              <w:rPr>
                <w:rFonts w:ascii="仿宋_GB2312" w:eastAsia="仿宋_GB2312" w:hint="eastAsia"/>
                <w:bCs/>
                <w:spacing w:val="0"/>
                <w:sz w:val="24"/>
              </w:rPr>
              <w:t>能够保证有序的进行</w:t>
            </w:r>
            <w:r w:rsidR="00BF0F3A">
              <w:rPr>
                <w:rFonts w:ascii="仿宋_GB2312" w:eastAsia="仿宋_GB2312" w:hint="eastAsia"/>
                <w:bCs/>
                <w:spacing w:val="0"/>
                <w:sz w:val="24"/>
              </w:rPr>
              <w:t>。</w:t>
            </w:r>
          </w:p>
          <w:p w:rsidR="00BF0F3A" w:rsidRDefault="009C7501" w:rsidP="00BF0F3A">
            <w:pPr>
              <w:pStyle w:val="a7"/>
              <w:numPr>
                <w:ilvl w:val="0"/>
                <w:numId w:val="12"/>
              </w:numPr>
              <w:spacing w:line="380" w:lineRule="exact"/>
              <w:ind w:firstLineChars="0"/>
              <w:jc w:val="left"/>
              <w:rPr>
                <w:rFonts w:ascii="仿宋_GB2312" w:eastAsia="仿宋_GB2312"/>
                <w:bCs/>
                <w:spacing w:val="0"/>
                <w:sz w:val="24"/>
              </w:rPr>
            </w:pPr>
            <w:r w:rsidRPr="00BF0F3A">
              <w:rPr>
                <w:rFonts w:ascii="仿宋_GB2312" w:eastAsia="仿宋_GB2312" w:hint="eastAsia"/>
                <w:bCs/>
                <w:spacing w:val="0"/>
                <w:sz w:val="24"/>
              </w:rPr>
              <w:t>充分利用</w:t>
            </w:r>
            <w:r w:rsidR="00BF0F3A">
              <w:rPr>
                <w:rFonts w:ascii="仿宋_GB2312" w:eastAsia="仿宋_GB2312" w:hint="eastAsia"/>
                <w:bCs/>
                <w:spacing w:val="0"/>
                <w:sz w:val="24"/>
              </w:rPr>
              <w:t>改造后的无菌技术操作实验室</w:t>
            </w:r>
            <w:r w:rsidRPr="00BF0F3A">
              <w:rPr>
                <w:rFonts w:ascii="仿宋_GB2312" w:eastAsia="仿宋_GB2312" w:hint="eastAsia"/>
                <w:bCs/>
                <w:spacing w:val="0"/>
                <w:sz w:val="24"/>
              </w:rPr>
              <w:t>的设施</w:t>
            </w:r>
            <w:r w:rsidR="00BF0F3A">
              <w:rPr>
                <w:rFonts w:ascii="仿宋_GB2312" w:eastAsia="仿宋_GB2312" w:hint="eastAsia"/>
                <w:bCs/>
                <w:spacing w:val="0"/>
                <w:sz w:val="24"/>
              </w:rPr>
              <w:t>设备</w:t>
            </w:r>
            <w:r w:rsidRPr="00BF0F3A">
              <w:rPr>
                <w:rFonts w:ascii="仿宋_GB2312" w:eastAsia="仿宋_GB2312" w:hint="eastAsia"/>
                <w:bCs/>
                <w:spacing w:val="0"/>
                <w:sz w:val="24"/>
              </w:rPr>
              <w:t>，满足</w:t>
            </w:r>
            <w:r w:rsidR="00BF0F3A">
              <w:rPr>
                <w:rFonts w:ascii="仿宋_GB2312" w:eastAsia="仿宋_GB2312" w:hint="eastAsia"/>
                <w:bCs/>
                <w:spacing w:val="0"/>
                <w:sz w:val="24"/>
              </w:rPr>
              <w:t>学生在教学过程中对护理</w:t>
            </w:r>
            <w:r w:rsidRPr="00BF0F3A">
              <w:rPr>
                <w:rFonts w:ascii="仿宋_GB2312" w:eastAsia="仿宋_GB2312" w:hint="eastAsia"/>
                <w:bCs/>
                <w:spacing w:val="0"/>
                <w:sz w:val="24"/>
              </w:rPr>
              <w:t>技能教学示教、培训和考核的不同结构、不同层次和不同阶段的需求，实现情景化教学。</w:t>
            </w:r>
          </w:p>
          <w:p w:rsidR="00BF0F3A" w:rsidRDefault="009C7501" w:rsidP="00BF0F3A">
            <w:pPr>
              <w:pStyle w:val="a7"/>
              <w:numPr>
                <w:ilvl w:val="0"/>
                <w:numId w:val="12"/>
              </w:numPr>
              <w:spacing w:line="380" w:lineRule="exact"/>
              <w:ind w:firstLineChars="0"/>
              <w:jc w:val="left"/>
              <w:rPr>
                <w:rFonts w:ascii="仿宋_GB2312" w:eastAsia="仿宋_GB2312"/>
                <w:bCs/>
                <w:spacing w:val="0"/>
                <w:sz w:val="24"/>
              </w:rPr>
            </w:pPr>
            <w:r w:rsidRPr="00BF0F3A">
              <w:rPr>
                <w:rFonts w:ascii="仿宋_GB2312" w:eastAsia="仿宋_GB2312" w:hint="eastAsia"/>
                <w:bCs/>
                <w:spacing w:val="0"/>
                <w:sz w:val="24"/>
              </w:rPr>
              <w:t>实现从理论教学到床边教学的“桥梁”作用，改变理论教学和临床实践联系不紧密的现状</w:t>
            </w:r>
            <w:r w:rsidR="00BF0F3A">
              <w:rPr>
                <w:rFonts w:ascii="仿宋_GB2312" w:eastAsia="仿宋_GB2312" w:hint="eastAsia"/>
                <w:bCs/>
                <w:spacing w:val="0"/>
                <w:sz w:val="24"/>
              </w:rPr>
              <w:t>。</w:t>
            </w:r>
          </w:p>
          <w:p w:rsidR="00BF0F3A" w:rsidRDefault="00BF0F3A" w:rsidP="00BF0F3A">
            <w:pPr>
              <w:pStyle w:val="a7"/>
              <w:numPr>
                <w:ilvl w:val="0"/>
                <w:numId w:val="12"/>
              </w:numPr>
              <w:spacing w:line="380" w:lineRule="exact"/>
              <w:ind w:firstLineChars="0"/>
              <w:jc w:val="left"/>
              <w:rPr>
                <w:rFonts w:ascii="仿宋_GB2312" w:eastAsia="仿宋_GB2312"/>
                <w:bCs/>
                <w:spacing w:val="0"/>
                <w:sz w:val="24"/>
              </w:rPr>
            </w:pPr>
            <w:r>
              <w:rPr>
                <w:rFonts w:ascii="仿宋_GB2312" w:eastAsia="仿宋_GB2312" w:hint="eastAsia"/>
                <w:bCs/>
                <w:spacing w:val="0"/>
                <w:sz w:val="24"/>
              </w:rPr>
              <w:t>对内服务护理、康复等专业，可提高学生护理技能、提高学生就业率及社会适应能力；可服务课程有包含医疗及护理学院</w:t>
            </w:r>
            <w:r w:rsidR="009C7501" w:rsidRPr="00BF0F3A">
              <w:rPr>
                <w:rFonts w:ascii="仿宋_GB2312" w:eastAsia="仿宋_GB2312" w:hint="eastAsia"/>
                <w:bCs/>
                <w:spacing w:val="0"/>
                <w:sz w:val="24"/>
              </w:rPr>
              <w:t>教学的所有学科等。</w:t>
            </w:r>
          </w:p>
          <w:p w:rsidR="00BF0F3A" w:rsidRDefault="00BF0F3A" w:rsidP="00BF0F3A">
            <w:pPr>
              <w:pStyle w:val="a7"/>
              <w:numPr>
                <w:ilvl w:val="0"/>
                <w:numId w:val="12"/>
              </w:numPr>
              <w:spacing w:line="380" w:lineRule="exact"/>
              <w:ind w:firstLineChars="0"/>
              <w:jc w:val="left"/>
              <w:rPr>
                <w:rFonts w:ascii="仿宋_GB2312" w:eastAsia="仿宋_GB2312"/>
                <w:bCs/>
                <w:spacing w:val="0"/>
                <w:sz w:val="24"/>
              </w:rPr>
            </w:pPr>
            <w:r>
              <w:rPr>
                <w:rFonts w:ascii="仿宋_GB2312" w:eastAsia="仿宋_GB2312" w:hint="eastAsia"/>
                <w:bCs/>
                <w:spacing w:val="0"/>
                <w:sz w:val="24"/>
              </w:rPr>
              <w:t>共享性好：改造后的无菌技术操作实验室</w:t>
            </w:r>
            <w:r w:rsidR="009C7501" w:rsidRPr="00BF0F3A">
              <w:rPr>
                <w:rFonts w:ascii="仿宋_GB2312" w:eastAsia="仿宋_GB2312" w:hint="eastAsia"/>
                <w:bCs/>
                <w:spacing w:val="0"/>
                <w:sz w:val="24"/>
              </w:rPr>
              <w:t>设备设施是多学科共用</w:t>
            </w:r>
            <w:r>
              <w:rPr>
                <w:rFonts w:ascii="仿宋_GB2312" w:eastAsia="仿宋_GB2312" w:hint="eastAsia"/>
                <w:bCs/>
                <w:spacing w:val="0"/>
                <w:sz w:val="24"/>
              </w:rPr>
              <w:t>，</w:t>
            </w:r>
            <w:r w:rsidR="009C7501" w:rsidRPr="00BF0F3A">
              <w:rPr>
                <w:rFonts w:ascii="仿宋_GB2312" w:eastAsia="仿宋_GB2312" w:hint="eastAsia"/>
                <w:bCs/>
                <w:spacing w:val="0"/>
                <w:sz w:val="24"/>
              </w:rPr>
              <w:t>兼顾教学与考核，学校与各教学实习医院也可共用。</w:t>
            </w:r>
          </w:p>
          <w:p w:rsidR="00BF0F3A" w:rsidRDefault="009C7501" w:rsidP="00BF0F3A">
            <w:pPr>
              <w:pStyle w:val="a7"/>
              <w:numPr>
                <w:ilvl w:val="0"/>
                <w:numId w:val="12"/>
              </w:numPr>
              <w:spacing w:line="380" w:lineRule="exact"/>
              <w:ind w:firstLineChars="0"/>
              <w:jc w:val="left"/>
              <w:rPr>
                <w:rFonts w:ascii="仿宋_GB2312" w:eastAsia="仿宋_GB2312"/>
                <w:bCs/>
                <w:spacing w:val="0"/>
                <w:sz w:val="24"/>
              </w:rPr>
            </w:pPr>
            <w:r w:rsidRPr="00BF0F3A">
              <w:rPr>
                <w:rFonts w:ascii="仿宋_GB2312" w:eastAsia="仿宋_GB2312" w:hint="eastAsia"/>
                <w:bCs/>
                <w:spacing w:val="0"/>
                <w:sz w:val="24"/>
              </w:rPr>
              <w:t>完好率高、使用寿命长：可充分发挥设备的使用功能，可确保设备完好率达98%或以上，使用寿命</w:t>
            </w:r>
            <w:r w:rsidR="00BF0F3A">
              <w:rPr>
                <w:rFonts w:ascii="仿宋_GB2312" w:eastAsia="仿宋_GB2312" w:hint="eastAsia"/>
                <w:bCs/>
                <w:spacing w:val="0"/>
                <w:sz w:val="24"/>
              </w:rPr>
              <w:t>3</w:t>
            </w:r>
            <w:r w:rsidRPr="00BF0F3A">
              <w:rPr>
                <w:rFonts w:ascii="仿宋_GB2312" w:eastAsia="仿宋_GB2312" w:hint="eastAsia"/>
                <w:bCs/>
                <w:spacing w:val="0"/>
                <w:sz w:val="24"/>
              </w:rPr>
              <w:t>～</w:t>
            </w:r>
            <w:r w:rsidR="00BF0F3A">
              <w:rPr>
                <w:rFonts w:ascii="仿宋_GB2312" w:eastAsia="仿宋_GB2312" w:hint="eastAsia"/>
                <w:bCs/>
                <w:spacing w:val="0"/>
                <w:sz w:val="24"/>
              </w:rPr>
              <w:t>6</w:t>
            </w:r>
            <w:r w:rsidRPr="00BF0F3A">
              <w:rPr>
                <w:rFonts w:ascii="仿宋_GB2312" w:eastAsia="仿宋_GB2312" w:hint="eastAsia"/>
                <w:bCs/>
                <w:spacing w:val="0"/>
                <w:sz w:val="24"/>
              </w:rPr>
              <w:t>年，高级模型使用寿命</w:t>
            </w:r>
            <w:r w:rsidR="00BF0F3A">
              <w:rPr>
                <w:rFonts w:ascii="仿宋_GB2312" w:eastAsia="仿宋_GB2312" w:hint="eastAsia"/>
                <w:bCs/>
                <w:spacing w:val="0"/>
                <w:sz w:val="24"/>
              </w:rPr>
              <w:t>6</w:t>
            </w:r>
            <w:r w:rsidRPr="00BF0F3A">
              <w:rPr>
                <w:rFonts w:ascii="仿宋_GB2312" w:eastAsia="仿宋_GB2312" w:hint="eastAsia"/>
                <w:bCs/>
                <w:spacing w:val="0"/>
                <w:sz w:val="24"/>
              </w:rPr>
              <w:t>年以上，软件设施终身使用。</w:t>
            </w:r>
          </w:p>
          <w:p w:rsidR="00BF0F3A" w:rsidRDefault="00BF0F3A" w:rsidP="00BF0F3A">
            <w:pPr>
              <w:pStyle w:val="a7"/>
              <w:spacing w:line="380" w:lineRule="exact"/>
              <w:ind w:firstLineChars="0" w:firstLine="0"/>
              <w:jc w:val="left"/>
              <w:rPr>
                <w:rFonts w:ascii="仿宋_GB2312" w:eastAsia="仿宋_GB2312"/>
                <w:bCs/>
                <w:spacing w:val="0"/>
                <w:sz w:val="24"/>
              </w:rPr>
            </w:pPr>
            <w:r>
              <w:rPr>
                <w:rFonts w:ascii="仿宋_GB2312" w:eastAsia="仿宋_GB2312" w:hint="eastAsia"/>
                <w:bCs/>
                <w:spacing w:val="0"/>
                <w:sz w:val="24"/>
              </w:rPr>
              <w:t>2、项目风险分析：</w:t>
            </w:r>
          </w:p>
          <w:p w:rsidR="00FB2A88" w:rsidRPr="00BF0F3A" w:rsidRDefault="00BF0F3A" w:rsidP="00043BEA">
            <w:pPr>
              <w:pStyle w:val="a7"/>
              <w:spacing w:line="380" w:lineRule="exact"/>
              <w:ind w:firstLineChars="0" w:firstLine="0"/>
              <w:jc w:val="left"/>
              <w:rPr>
                <w:rFonts w:ascii="仿宋_GB2312" w:eastAsia="仿宋_GB2312"/>
                <w:bCs/>
                <w:spacing w:val="0"/>
                <w:sz w:val="24"/>
              </w:rPr>
            </w:pPr>
            <w:r>
              <w:rPr>
                <w:rFonts w:ascii="仿宋_GB2312" w:eastAsia="仿宋_GB2312" w:hint="eastAsia"/>
                <w:bCs/>
                <w:spacing w:val="0"/>
                <w:sz w:val="24"/>
              </w:rPr>
              <w:t xml:space="preserve">    </w:t>
            </w:r>
            <w:r w:rsidR="009C7501" w:rsidRPr="00BF0F3A">
              <w:rPr>
                <w:rFonts w:ascii="仿宋_GB2312" w:eastAsia="仿宋_GB2312" w:hint="eastAsia"/>
                <w:bCs/>
                <w:spacing w:val="0"/>
                <w:sz w:val="24"/>
              </w:rPr>
              <w:t>建设</w:t>
            </w:r>
            <w:r w:rsidR="00043BEA">
              <w:rPr>
                <w:rFonts w:ascii="仿宋_GB2312" w:eastAsia="仿宋_GB2312" w:hint="eastAsia"/>
                <w:bCs/>
                <w:spacing w:val="0"/>
                <w:sz w:val="24"/>
              </w:rPr>
              <w:t>合格的基础护理实训室是护理</w:t>
            </w:r>
            <w:r w:rsidR="009C7501" w:rsidRPr="00BF0F3A">
              <w:rPr>
                <w:rFonts w:ascii="仿宋_GB2312" w:eastAsia="仿宋_GB2312" w:hint="eastAsia"/>
                <w:bCs/>
                <w:spacing w:val="0"/>
                <w:sz w:val="24"/>
              </w:rPr>
              <w:t>教学发展的</w:t>
            </w:r>
            <w:r w:rsidR="00043BEA">
              <w:rPr>
                <w:rFonts w:ascii="仿宋_GB2312" w:eastAsia="仿宋_GB2312" w:hint="eastAsia"/>
                <w:bCs/>
                <w:spacing w:val="0"/>
                <w:sz w:val="24"/>
              </w:rPr>
              <w:t>基础性场地，是护理教学规范</w:t>
            </w:r>
            <w:r w:rsidR="00043BEA">
              <w:rPr>
                <w:rFonts w:ascii="仿宋_GB2312" w:eastAsia="仿宋_GB2312" w:hint="eastAsia"/>
                <w:bCs/>
                <w:spacing w:val="0"/>
                <w:sz w:val="24"/>
              </w:rPr>
              <w:lastRenderedPageBreak/>
              <w:t>化训练场地需要规模化的</w:t>
            </w:r>
            <w:r w:rsidR="009C7501" w:rsidRPr="00BF0F3A">
              <w:rPr>
                <w:rFonts w:ascii="仿宋_GB2312" w:eastAsia="仿宋_GB2312" w:hint="eastAsia"/>
                <w:bCs/>
                <w:spacing w:val="0"/>
                <w:sz w:val="24"/>
              </w:rPr>
              <w:t>必然趋势，</w:t>
            </w:r>
            <w:r w:rsidR="00043BEA">
              <w:rPr>
                <w:rFonts w:ascii="仿宋_GB2312" w:eastAsia="仿宋_GB2312" w:hint="eastAsia"/>
                <w:bCs/>
                <w:spacing w:val="0"/>
                <w:sz w:val="24"/>
              </w:rPr>
              <w:t>本项目</w:t>
            </w:r>
            <w:r w:rsidR="009C7501" w:rsidRPr="00BF0F3A">
              <w:rPr>
                <w:rFonts w:ascii="仿宋_GB2312" w:eastAsia="仿宋_GB2312" w:hint="eastAsia"/>
                <w:bCs/>
                <w:spacing w:val="0"/>
                <w:sz w:val="24"/>
              </w:rPr>
              <w:t>所选用的教学培训设施设备均为比较成熟的教学产品，</w:t>
            </w:r>
            <w:r w:rsidR="00043BEA">
              <w:rPr>
                <w:rFonts w:ascii="仿宋_GB2312" w:eastAsia="仿宋_GB2312" w:hint="eastAsia"/>
                <w:bCs/>
                <w:spacing w:val="0"/>
                <w:sz w:val="24"/>
              </w:rPr>
              <w:t>都是单价较低，使用频繁的基础性产品，</w:t>
            </w:r>
            <w:r w:rsidR="009C7501" w:rsidRPr="00BF0F3A">
              <w:rPr>
                <w:rFonts w:ascii="仿宋_GB2312" w:eastAsia="仿宋_GB2312" w:hint="eastAsia"/>
                <w:bCs/>
                <w:spacing w:val="0"/>
                <w:sz w:val="24"/>
              </w:rPr>
              <w:t>功能和性能上不存在风险；我校积累了丰富的教育经验及方法，能很好的使用所有设备</w:t>
            </w:r>
            <w:r w:rsidR="00043BEA">
              <w:rPr>
                <w:rFonts w:ascii="仿宋_GB2312" w:eastAsia="仿宋_GB2312" w:hint="eastAsia"/>
                <w:bCs/>
                <w:spacing w:val="0"/>
                <w:sz w:val="24"/>
              </w:rPr>
              <w:t>，</w:t>
            </w:r>
            <w:r w:rsidR="009C7501" w:rsidRPr="00BF0F3A">
              <w:rPr>
                <w:rFonts w:ascii="仿宋_GB2312" w:eastAsia="仿宋_GB2312" w:hint="eastAsia"/>
                <w:bCs/>
                <w:spacing w:val="0"/>
                <w:sz w:val="24"/>
              </w:rPr>
              <w:t>更好的服务于学生日常教学和技能培训，没有</w:t>
            </w:r>
            <w:r w:rsidR="00043BEA">
              <w:rPr>
                <w:rFonts w:ascii="仿宋_GB2312" w:eastAsia="仿宋_GB2312" w:hint="eastAsia"/>
                <w:bCs/>
                <w:spacing w:val="0"/>
                <w:sz w:val="24"/>
              </w:rPr>
              <w:t>任何风险</w:t>
            </w:r>
            <w:r w:rsidR="009C7501" w:rsidRPr="00BF0F3A">
              <w:rPr>
                <w:rFonts w:ascii="仿宋_GB2312" w:eastAsia="仿宋_GB2312" w:hint="eastAsia"/>
                <w:bCs/>
                <w:spacing w:val="0"/>
                <w:sz w:val="24"/>
              </w:rPr>
              <w:t>。</w:t>
            </w:r>
          </w:p>
        </w:tc>
      </w:tr>
      <w:tr w:rsidR="00FB2A88" w:rsidRPr="00FF49CD" w:rsidTr="00DD0C8D">
        <w:trPr>
          <w:trHeight w:val="3109"/>
        </w:trPr>
        <w:tc>
          <w:tcPr>
            <w:tcW w:w="1276" w:type="dxa"/>
            <w:tcBorders>
              <w:top w:val="single" w:sz="4" w:space="0" w:color="auto"/>
              <w:left w:val="single" w:sz="4" w:space="0" w:color="auto"/>
              <w:bottom w:val="single" w:sz="4" w:space="0" w:color="auto"/>
              <w:right w:val="single" w:sz="4" w:space="0" w:color="auto"/>
            </w:tcBorders>
            <w:vAlign w:val="center"/>
          </w:tcPr>
          <w:p w:rsidR="00FB2A88" w:rsidRPr="00FF49CD" w:rsidRDefault="00FB2A88" w:rsidP="006E755A">
            <w:pPr>
              <w:widowControl/>
              <w:jc w:val="left"/>
              <w:rPr>
                <w:rFonts w:ascii="仿宋_GB2312" w:eastAsia="仿宋_GB2312" w:hAnsi="仿宋"/>
                <w:sz w:val="24"/>
                <w:szCs w:val="24"/>
              </w:rPr>
            </w:pPr>
          </w:p>
          <w:p w:rsidR="00FB2A88" w:rsidRPr="00FF49CD" w:rsidRDefault="00FB2A88" w:rsidP="006E755A">
            <w:pPr>
              <w:widowControl/>
              <w:jc w:val="left"/>
              <w:rPr>
                <w:rFonts w:ascii="仿宋_GB2312" w:eastAsia="仿宋_GB2312" w:hAnsi="仿宋"/>
                <w:sz w:val="24"/>
                <w:szCs w:val="24"/>
              </w:rPr>
            </w:pPr>
            <w:r w:rsidRPr="00FF49CD">
              <w:rPr>
                <w:rFonts w:ascii="仿宋_GB2312" w:eastAsia="仿宋_GB2312" w:hAnsi="仿宋" w:hint="eastAsia"/>
                <w:sz w:val="24"/>
                <w:szCs w:val="24"/>
              </w:rPr>
              <w:t>项目论证意见</w:t>
            </w:r>
          </w:p>
        </w:tc>
        <w:tc>
          <w:tcPr>
            <w:tcW w:w="8647" w:type="dxa"/>
            <w:gridSpan w:val="5"/>
            <w:tcBorders>
              <w:top w:val="single" w:sz="4" w:space="0" w:color="auto"/>
              <w:left w:val="nil"/>
              <w:bottom w:val="single" w:sz="4" w:space="0" w:color="auto"/>
              <w:right w:val="single" w:sz="4" w:space="0" w:color="000000"/>
            </w:tcBorders>
          </w:tcPr>
          <w:p w:rsidR="00FB2A88" w:rsidRPr="00FF49CD" w:rsidRDefault="00FB2A88" w:rsidP="006E755A">
            <w:pPr>
              <w:widowControl/>
              <w:rPr>
                <w:rFonts w:ascii="仿宋_GB2312" w:eastAsia="仿宋_GB2312" w:hAnsi="仿宋"/>
                <w:sz w:val="24"/>
                <w:szCs w:val="24"/>
              </w:rPr>
            </w:pPr>
            <w:r w:rsidRPr="00FF49CD">
              <w:rPr>
                <w:rFonts w:ascii="仿宋_GB2312" w:eastAsia="仿宋_GB2312" w:hAnsi="仿宋" w:hint="eastAsia"/>
                <w:sz w:val="24"/>
                <w:szCs w:val="24"/>
              </w:rPr>
              <w:t>（论证主要包括对设备申购数量、单价及总金额、规格型号、配置要求；工程建设规划、施工组织、施工工艺、建材用料、建设质量标准；服务内容、服务标准；效益预测及风险分析、管理及人员配备、场地设施条件，建设方案与建设需求的契合度等内容进行分析项目论证）</w:t>
            </w:r>
            <w:r w:rsidRPr="00FF49CD">
              <w:rPr>
                <w:rFonts w:ascii="仿宋_GB2312" w:eastAsia="仿宋_GB2312" w:hAnsi="仿宋"/>
                <w:sz w:val="24"/>
                <w:szCs w:val="24"/>
              </w:rPr>
              <w:t xml:space="preserve"> </w:t>
            </w: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r w:rsidRPr="00FF49CD">
              <w:rPr>
                <w:rFonts w:ascii="仿宋_GB2312" w:eastAsia="仿宋_GB2312" w:hAnsi="仿宋" w:hint="eastAsia"/>
                <w:sz w:val="24"/>
                <w:szCs w:val="24"/>
              </w:rPr>
              <w:t>是否同意立项：</w:t>
            </w: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r w:rsidRPr="00FF49CD">
              <w:rPr>
                <w:rFonts w:ascii="仿宋_GB2312" w:eastAsia="仿宋_GB2312" w:hAnsi="仿宋" w:hint="eastAsia"/>
                <w:sz w:val="24"/>
                <w:szCs w:val="24"/>
              </w:rPr>
              <w:t>论证专家签字：</w:t>
            </w: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tc>
      </w:tr>
      <w:tr w:rsidR="00FB2A88" w:rsidRPr="00FF49CD" w:rsidTr="00DD0C8D">
        <w:trPr>
          <w:trHeight w:val="3109"/>
        </w:trPr>
        <w:tc>
          <w:tcPr>
            <w:tcW w:w="9923" w:type="dxa"/>
            <w:gridSpan w:val="6"/>
            <w:tcBorders>
              <w:top w:val="single" w:sz="4" w:space="0" w:color="auto"/>
              <w:left w:val="single" w:sz="4" w:space="0" w:color="auto"/>
              <w:bottom w:val="single" w:sz="4" w:space="0" w:color="auto"/>
              <w:right w:val="single" w:sz="4" w:space="0" w:color="000000"/>
            </w:tcBorders>
          </w:tcPr>
          <w:p w:rsidR="00FB2A88" w:rsidRPr="00FF49CD" w:rsidRDefault="00FB2A88" w:rsidP="006E755A">
            <w:pPr>
              <w:widowControl/>
              <w:rPr>
                <w:rFonts w:ascii="仿宋_GB2312" w:eastAsia="仿宋_GB2312" w:hAnsi="仿宋"/>
                <w:sz w:val="24"/>
                <w:szCs w:val="24"/>
              </w:rPr>
            </w:pPr>
            <w:r w:rsidRPr="00FF49CD">
              <w:rPr>
                <w:rFonts w:ascii="仿宋_GB2312" w:eastAsia="仿宋_GB2312" w:hAnsi="仿宋" w:hint="eastAsia"/>
                <w:sz w:val="24"/>
                <w:szCs w:val="24"/>
              </w:rPr>
              <w:lastRenderedPageBreak/>
              <w:t>项目采购小组意见：</w:t>
            </w: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r w:rsidRPr="00FF49CD">
              <w:rPr>
                <w:rFonts w:ascii="仿宋_GB2312" w:eastAsia="仿宋_GB2312" w:hAnsi="仿宋"/>
                <w:sz w:val="24"/>
                <w:szCs w:val="24"/>
              </w:rPr>
              <w:t xml:space="preserve">                                   </w:t>
            </w:r>
            <w:r w:rsidRPr="00FF49CD">
              <w:rPr>
                <w:rFonts w:ascii="仿宋_GB2312" w:eastAsia="仿宋_GB2312" w:hAnsi="仿宋" w:hint="eastAsia"/>
                <w:sz w:val="24"/>
                <w:szCs w:val="24"/>
              </w:rPr>
              <w:t>项目负责人（签字）：</w:t>
            </w: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r w:rsidRPr="00FF49CD">
              <w:rPr>
                <w:rFonts w:ascii="仿宋_GB2312" w:eastAsia="仿宋_GB2312" w:hAnsi="仿宋"/>
                <w:sz w:val="24"/>
                <w:szCs w:val="24"/>
              </w:rPr>
              <w:t xml:space="preserve">                                            </w:t>
            </w:r>
            <w:r w:rsidRPr="00FF49CD">
              <w:rPr>
                <w:rFonts w:ascii="仿宋_GB2312" w:eastAsia="仿宋_GB2312" w:hAnsi="仿宋" w:hint="eastAsia"/>
                <w:sz w:val="24"/>
                <w:szCs w:val="24"/>
              </w:rPr>
              <w:t>年</w:t>
            </w:r>
            <w:r w:rsidRPr="00FF49CD">
              <w:rPr>
                <w:rFonts w:ascii="仿宋_GB2312" w:eastAsia="仿宋_GB2312" w:hAnsi="仿宋"/>
                <w:sz w:val="24"/>
                <w:szCs w:val="24"/>
              </w:rPr>
              <w:t xml:space="preserve">    </w:t>
            </w:r>
            <w:r w:rsidRPr="00FF49CD">
              <w:rPr>
                <w:rFonts w:ascii="仿宋_GB2312" w:eastAsia="仿宋_GB2312" w:hAnsi="仿宋" w:hint="eastAsia"/>
                <w:sz w:val="24"/>
                <w:szCs w:val="24"/>
              </w:rPr>
              <w:t>月</w:t>
            </w:r>
            <w:r w:rsidRPr="00FF49CD">
              <w:rPr>
                <w:rFonts w:ascii="仿宋_GB2312" w:eastAsia="仿宋_GB2312" w:hAnsi="仿宋"/>
                <w:sz w:val="24"/>
                <w:szCs w:val="24"/>
              </w:rPr>
              <w:t xml:space="preserve">   </w:t>
            </w:r>
            <w:r w:rsidRPr="00FF49CD">
              <w:rPr>
                <w:rFonts w:ascii="仿宋_GB2312" w:eastAsia="仿宋_GB2312" w:hAnsi="仿宋" w:hint="eastAsia"/>
                <w:sz w:val="24"/>
                <w:szCs w:val="24"/>
              </w:rPr>
              <w:t>日</w:t>
            </w:r>
          </w:p>
          <w:p w:rsidR="00FB2A88" w:rsidRPr="00FF49CD" w:rsidRDefault="00FB2A88" w:rsidP="006E755A">
            <w:pPr>
              <w:widowControl/>
              <w:rPr>
                <w:rFonts w:ascii="仿宋_GB2312" w:eastAsia="仿宋_GB2312" w:hAnsi="仿宋"/>
                <w:sz w:val="24"/>
                <w:szCs w:val="24"/>
              </w:rPr>
            </w:pPr>
          </w:p>
        </w:tc>
      </w:tr>
      <w:tr w:rsidR="00FB2A88" w:rsidRPr="00FF49CD" w:rsidTr="00DD0C8D">
        <w:trPr>
          <w:trHeight w:val="2967"/>
        </w:trPr>
        <w:tc>
          <w:tcPr>
            <w:tcW w:w="9923" w:type="dxa"/>
            <w:gridSpan w:val="6"/>
            <w:tcBorders>
              <w:top w:val="single" w:sz="4" w:space="0" w:color="auto"/>
              <w:left w:val="single" w:sz="4" w:space="0" w:color="auto"/>
              <w:bottom w:val="single" w:sz="4" w:space="0" w:color="auto"/>
              <w:right w:val="single" w:sz="4" w:space="0" w:color="000000"/>
            </w:tcBorders>
          </w:tcPr>
          <w:p w:rsidR="00FB2A88" w:rsidRPr="00FF49CD" w:rsidRDefault="00FB2A88" w:rsidP="006E755A">
            <w:pPr>
              <w:widowControl/>
              <w:rPr>
                <w:rFonts w:ascii="仿宋_GB2312" w:eastAsia="仿宋_GB2312" w:hAnsi="仿宋"/>
                <w:sz w:val="24"/>
                <w:szCs w:val="24"/>
              </w:rPr>
            </w:pPr>
            <w:r w:rsidRPr="00FF49CD">
              <w:rPr>
                <w:rFonts w:ascii="仿宋_GB2312" w:eastAsia="仿宋_GB2312" w:hAnsi="仿宋" w:hint="eastAsia"/>
                <w:sz w:val="24"/>
                <w:szCs w:val="24"/>
              </w:rPr>
              <w:t>项目采购部门意见：</w:t>
            </w: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r w:rsidRPr="00FF49CD">
              <w:rPr>
                <w:rFonts w:ascii="仿宋_GB2312" w:eastAsia="仿宋_GB2312" w:hAnsi="仿宋"/>
                <w:sz w:val="24"/>
                <w:szCs w:val="24"/>
              </w:rPr>
              <w:t xml:space="preserve">                            </w:t>
            </w:r>
            <w:r w:rsidRPr="00FF49CD">
              <w:rPr>
                <w:rFonts w:ascii="仿宋_GB2312" w:eastAsia="仿宋_GB2312" w:hAnsi="仿宋" w:hint="eastAsia"/>
                <w:sz w:val="24"/>
                <w:szCs w:val="24"/>
              </w:rPr>
              <w:t>项目采购部门负责人（签章）：</w:t>
            </w:r>
          </w:p>
          <w:p w:rsidR="00FB2A88" w:rsidRPr="00FF49CD" w:rsidRDefault="00FB2A88" w:rsidP="006E755A">
            <w:pPr>
              <w:widowControl/>
              <w:rPr>
                <w:rFonts w:ascii="仿宋_GB2312" w:eastAsia="仿宋_GB2312" w:hAnsi="仿宋"/>
                <w:sz w:val="24"/>
                <w:szCs w:val="24"/>
              </w:rPr>
            </w:pPr>
          </w:p>
          <w:p w:rsidR="00FB2A88" w:rsidRPr="00FF49CD" w:rsidRDefault="00FB2A88" w:rsidP="006E755A">
            <w:pPr>
              <w:widowControl/>
              <w:rPr>
                <w:rFonts w:ascii="仿宋_GB2312" w:eastAsia="仿宋_GB2312" w:hAnsi="仿宋"/>
                <w:sz w:val="24"/>
                <w:szCs w:val="24"/>
              </w:rPr>
            </w:pPr>
            <w:r w:rsidRPr="00FF49CD">
              <w:rPr>
                <w:rFonts w:ascii="仿宋_GB2312" w:eastAsia="仿宋_GB2312" w:hAnsi="仿宋"/>
                <w:sz w:val="24"/>
                <w:szCs w:val="24"/>
              </w:rPr>
              <w:t xml:space="preserve">                                            </w:t>
            </w:r>
            <w:r w:rsidRPr="00FF49CD">
              <w:rPr>
                <w:rFonts w:ascii="仿宋_GB2312" w:eastAsia="仿宋_GB2312" w:hAnsi="仿宋" w:hint="eastAsia"/>
                <w:sz w:val="24"/>
                <w:szCs w:val="24"/>
              </w:rPr>
              <w:t>年</w:t>
            </w:r>
            <w:r w:rsidRPr="00FF49CD">
              <w:rPr>
                <w:rFonts w:ascii="仿宋_GB2312" w:eastAsia="仿宋_GB2312" w:hAnsi="仿宋"/>
                <w:sz w:val="24"/>
                <w:szCs w:val="24"/>
              </w:rPr>
              <w:t xml:space="preserve">    </w:t>
            </w:r>
            <w:r w:rsidRPr="00FF49CD">
              <w:rPr>
                <w:rFonts w:ascii="仿宋_GB2312" w:eastAsia="仿宋_GB2312" w:hAnsi="仿宋" w:hint="eastAsia"/>
                <w:sz w:val="24"/>
                <w:szCs w:val="24"/>
              </w:rPr>
              <w:t>月</w:t>
            </w:r>
            <w:r w:rsidRPr="00FF49CD">
              <w:rPr>
                <w:rFonts w:ascii="仿宋_GB2312" w:eastAsia="仿宋_GB2312" w:hAnsi="仿宋"/>
                <w:sz w:val="24"/>
                <w:szCs w:val="24"/>
              </w:rPr>
              <w:t xml:space="preserve">   </w:t>
            </w:r>
            <w:r w:rsidRPr="00FF49CD">
              <w:rPr>
                <w:rFonts w:ascii="仿宋_GB2312" w:eastAsia="仿宋_GB2312" w:hAnsi="仿宋" w:hint="eastAsia"/>
                <w:sz w:val="24"/>
                <w:szCs w:val="24"/>
              </w:rPr>
              <w:t>日</w:t>
            </w:r>
          </w:p>
        </w:tc>
      </w:tr>
      <w:tr w:rsidR="00FB2A88" w:rsidRPr="00FF49CD" w:rsidTr="00DD0C8D">
        <w:trPr>
          <w:trHeight w:val="5999"/>
        </w:trPr>
        <w:tc>
          <w:tcPr>
            <w:tcW w:w="9923" w:type="dxa"/>
            <w:gridSpan w:val="6"/>
            <w:tcBorders>
              <w:top w:val="single" w:sz="4" w:space="0" w:color="auto"/>
              <w:left w:val="single" w:sz="4" w:space="0" w:color="auto"/>
              <w:bottom w:val="single" w:sz="4" w:space="0" w:color="auto"/>
              <w:right w:val="single" w:sz="4" w:space="0" w:color="000000"/>
            </w:tcBorders>
          </w:tcPr>
          <w:p w:rsidR="00FB2A88" w:rsidRPr="00FF49CD" w:rsidRDefault="00FB2A88" w:rsidP="006E755A">
            <w:pPr>
              <w:widowControl/>
              <w:rPr>
                <w:rFonts w:ascii="仿宋_GB2312" w:eastAsia="仿宋_GB2312" w:hAnsi="仿宋"/>
                <w:sz w:val="24"/>
                <w:szCs w:val="24"/>
              </w:rPr>
            </w:pPr>
            <w:r w:rsidRPr="00FF49CD">
              <w:rPr>
                <w:rFonts w:ascii="仿宋_GB2312" w:eastAsia="仿宋_GB2312" w:hAnsi="仿宋" w:hint="eastAsia"/>
                <w:sz w:val="24"/>
                <w:szCs w:val="24"/>
              </w:rPr>
              <w:lastRenderedPageBreak/>
              <w:t>校领导审批意见：</w:t>
            </w:r>
          </w:p>
          <w:p w:rsidR="00FB2A88" w:rsidRPr="00FF49CD" w:rsidRDefault="00FB2A88" w:rsidP="006E755A">
            <w:pPr>
              <w:widowControl/>
              <w:rPr>
                <w:rFonts w:ascii="仿宋_GB2312" w:eastAsia="仿宋_GB2312" w:hAnsi="仿宋"/>
                <w:sz w:val="24"/>
                <w:szCs w:val="24"/>
              </w:rPr>
            </w:pPr>
          </w:p>
        </w:tc>
      </w:tr>
    </w:tbl>
    <w:p w:rsidR="00FB2A88" w:rsidRPr="00746A99" w:rsidRDefault="00FB2A88" w:rsidP="0030073A">
      <w:pPr>
        <w:pStyle w:val="10"/>
        <w:ind w:firstLineChars="0" w:firstLine="0"/>
        <w:outlineLvl w:val="0"/>
        <w:rPr>
          <w:rFonts w:ascii="仿宋_GB2312" w:eastAsia="仿宋_GB2312" w:hAnsi="仿宋"/>
          <w:b/>
          <w:sz w:val="28"/>
          <w:szCs w:val="28"/>
        </w:rPr>
      </w:pPr>
      <w:r w:rsidRPr="00746A99">
        <w:rPr>
          <w:rFonts w:ascii="仿宋_GB2312" w:eastAsia="仿宋_GB2312" w:hAnsi="仿宋"/>
          <w:b/>
          <w:sz w:val="28"/>
          <w:szCs w:val="28"/>
        </w:rPr>
        <w:t xml:space="preserve">     </w:t>
      </w:r>
      <w:r w:rsidRPr="00746A99">
        <w:rPr>
          <w:rFonts w:ascii="仿宋_GB2312" w:eastAsia="仿宋_GB2312" w:hint="eastAsia"/>
          <w:sz w:val="24"/>
        </w:rPr>
        <w:t>说明：本表一式三份（项目采购部门、招标采购中心和监察处各一份）</w:t>
      </w:r>
    </w:p>
    <w:p w:rsidR="00FB2A88" w:rsidRDefault="00FB2A88" w:rsidP="0030073A">
      <w:pPr>
        <w:spacing w:line="360" w:lineRule="auto"/>
        <w:ind w:leftChars="100" w:left="210"/>
        <w:jc w:val="left"/>
        <w:rPr>
          <w:rFonts w:ascii="仿宋" w:eastAsia="仿宋" w:hAnsi="仿宋"/>
          <w:b/>
          <w:sz w:val="28"/>
          <w:szCs w:val="28"/>
        </w:rPr>
      </w:pPr>
    </w:p>
    <w:p w:rsidR="00FB2A88" w:rsidRPr="00DF1CB4" w:rsidRDefault="00FB2A88" w:rsidP="0030073A">
      <w:pPr>
        <w:spacing w:line="360" w:lineRule="auto"/>
        <w:ind w:leftChars="100" w:left="210"/>
        <w:jc w:val="left"/>
        <w:rPr>
          <w:rFonts w:ascii="仿宋" w:eastAsia="仿宋" w:hAnsi="仿宋"/>
          <w:b/>
          <w:sz w:val="28"/>
          <w:szCs w:val="28"/>
        </w:rPr>
      </w:pPr>
    </w:p>
    <w:p w:rsidR="00FB2A88" w:rsidRDefault="00FB2A88" w:rsidP="00CA5917">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r>
        <w:rPr>
          <w:rFonts w:ascii="黑体" w:eastAsia="黑体" w:hAnsi="黑体" w:hint="eastAsia"/>
          <w:sz w:val="32"/>
          <w:szCs w:val="32"/>
        </w:rPr>
        <w:t>：</w:t>
      </w:r>
    </w:p>
    <w:p w:rsidR="00FB2A88" w:rsidRPr="00F75C32" w:rsidRDefault="00FB2A88" w:rsidP="00746A99">
      <w:pPr>
        <w:jc w:val="center"/>
        <w:rPr>
          <w:sz w:val="24"/>
          <w:szCs w:val="24"/>
        </w:rPr>
      </w:pPr>
      <w:r w:rsidRPr="00B149AA">
        <w:rPr>
          <w:rFonts w:ascii="黑体" w:eastAsia="黑体" w:hAnsi="黑体" w:hint="eastAsia"/>
          <w:sz w:val="32"/>
          <w:szCs w:val="32"/>
        </w:rPr>
        <w:t>武汉铁路职业技术学院</w:t>
      </w:r>
      <w:r>
        <w:rPr>
          <w:rFonts w:ascii="黑体" w:eastAsia="黑体" w:hAnsi="黑体" w:hint="eastAsia"/>
          <w:sz w:val="32"/>
          <w:szCs w:val="32"/>
        </w:rPr>
        <w:t>招标采购</w:t>
      </w:r>
      <w:r w:rsidRPr="00B149AA">
        <w:rPr>
          <w:rFonts w:ascii="黑体" w:eastAsia="黑体" w:hAnsi="黑体" w:hint="eastAsia"/>
          <w:sz w:val="32"/>
          <w:szCs w:val="32"/>
        </w:rPr>
        <w:t>申</w:t>
      </w:r>
      <w:r>
        <w:rPr>
          <w:rFonts w:ascii="黑体" w:eastAsia="黑体" w:hAnsi="黑体" w:hint="eastAsia"/>
          <w:sz w:val="32"/>
          <w:szCs w:val="32"/>
        </w:rPr>
        <w:t>报</w:t>
      </w:r>
      <w:r w:rsidRPr="00B149AA">
        <w:rPr>
          <w:rFonts w:ascii="黑体" w:eastAsia="黑体" w:hAnsi="黑体" w:hint="eastAsia"/>
          <w:sz w:val="32"/>
          <w:szCs w:val="32"/>
        </w:rPr>
        <w:t>表</w:t>
      </w:r>
      <w:r>
        <w:rPr>
          <w:rFonts w:ascii="黑体" w:eastAsia="黑体" w:hAnsi="黑体" w:hint="eastAsia"/>
          <w:sz w:val="32"/>
          <w:szCs w:val="32"/>
        </w:rPr>
        <w:t>（编号：</w:t>
      </w:r>
      <w:r>
        <w:rPr>
          <w:rFonts w:ascii="黑体" w:eastAsia="黑体" w:hAnsi="黑体"/>
          <w:sz w:val="32"/>
          <w:szCs w:val="32"/>
        </w:rPr>
        <w:t xml:space="preserve">   </w:t>
      </w:r>
      <w:r>
        <w:rPr>
          <w:rFonts w:ascii="黑体" w:eastAsia="黑体" w:hAnsi="黑体" w:hint="eastAsia"/>
          <w:sz w:val="32"/>
          <w:szCs w:val="32"/>
        </w:rPr>
        <w:t>）</w:t>
      </w:r>
    </w:p>
    <w:tbl>
      <w:tblPr>
        <w:tblW w:w="9288" w:type="dxa"/>
        <w:jc w:val="center"/>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74"/>
        <w:gridCol w:w="2037"/>
        <w:gridCol w:w="426"/>
        <w:gridCol w:w="1134"/>
        <w:gridCol w:w="567"/>
        <w:gridCol w:w="1417"/>
        <w:gridCol w:w="1633"/>
      </w:tblGrid>
      <w:tr w:rsidR="00FB2A88" w:rsidRPr="00FF49CD" w:rsidTr="00574746">
        <w:trPr>
          <w:trHeight w:val="516"/>
          <w:jc w:val="center"/>
        </w:trPr>
        <w:tc>
          <w:tcPr>
            <w:tcW w:w="2074" w:type="dxa"/>
            <w:vAlign w:val="center"/>
          </w:tcPr>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项目采购部门</w:t>
            </w:r>
          </w:p>
        </w:tc>
        <w:tc>
          <w:tcPr>
            <w:tcW w:w="7214" w:type="dxa"/>
            <w:gridSpan w:val="6"/>
          </w:tcPr>
          <w:p w:rsidR="00FB2A88" w:rsidRPr="00FF49CD" w:rsidRDefault="00FB2A88" w:rsidP="00FF49CD">
            <w:pPr>
              <w:jc w:val="center"/>
              <w:rPr>
                <w:rFonts w:ascii="仿宋_GB2312" w:eastAsia="仿宋_GB2312"/>
                <w:sz w:val="24"/>
                <w:szCs w:val="24"/>
              </w:rPr>
            </w:pPr>
            <w:r>
              <w:rPr>
                <w:rFonts w:ascii="仿宋_GB2312" w:eastAsia="仿宋_GB2312" w:hint="eastAsia"/>
                <w:sz w:val="24"/>
                <w:szCs w:val="24"/>
              </w:rPr>
              <w:t>医疗与护理学院</w:t>
            </w:r>
          </w:p>
        </w:tc>
      </w:tr>
      <w:tr w:rsidR="00FB2A88" w:rsidRPr="00FF49CD" w:rsidTr="00574746">
        <w:trPr>
          <w:trHeight w:val="451"/>
          <w:jc w:val="center"/>
        </w:trPr>
        <w:tc>
          <w:tcPr>
            <w:tcW w:w="2074" w:type="dxa"/>
            <w:vAlign w:val="center"/>
          </w:tcPr>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购置事由</w:t>
            </w:r>
          </w:p>
        </w:tc>
        <w:tc>
          <w:tcPr>
            <w:tcW w:w="7214" w:type="dxa"/>
            <w:gridSpan w:val="6"/>
          </w:tcPr>
          <w:p w:rsidR="00FB2A88" w:rsidRPr="00FF49CD" w:rsidRDefault="00043BEA" w:rsidP="00043BEA">
            <w:pPr>
              <w:rPr>
                <w:rFonts w:ascii="仿宋_GB2312" w:eastAsia="仿宋_GB2312"/>
                <w:sz w:val="24"/>
                <w:szCs w:val="24"/>
              </w:rPr>
            </w:pPr>
            <w:r>
              <w:rPr>
                <w:rFonts w:ascii="仿宋_GB2312" w:eastAsia="仿宋_GB2312" w:hAnsi="宋体" w:hint="eastAsia"/>
                <w:bCs/>
                <w:sz w:val="24"/>
              </w:rPr>
              <w:t xml:space="preserve">    </w:t>
            </w:r>
            <w:r w:rsidR="00FB2A88" w:rsidRPr="004F2415">
              <w:rPr>
                <w:rFonts w:ascii="仿宋_GB2312" w:eastAsia="仿宋_GB2312" w:hAnsi="宋体" w:hint="eastAsia"/>
                <w:bCs/>
                <w:sz w:val="24"/>
              </w:rPr>
              <w:t>通过增加更符合临床特点的仪器设备和模型，能加强学生的动手能力和与临床操作接轨的能力，并满足技能高考的考试需要和省级、国家级技能大赛的练习。</w:t>
            </w:r>
          </w:p>
        </w:tc>
      </w:tr>
      <w:tr w:rsidR="00FB2A88" w:rsidRPr="00FF49CD" w:rsidTr="00574746">
        <w:trPr>
          <w:trHeight w:val="491"/>
          <w:jc w:val="center"/>
        </w:trPr>
        <w:tc>
          <w:tcPr>
            <w:tcW w:w="2074" w:type="dxa"/>
            <w:vMerge w:val="restart"/>
            <w:vAlign w:val="center"/>
          </w:tcPr>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项目采购清单</w:t>
            </w:r>
          </w:p>
        </w:tc>
        <w:tc>
          <w:tcPr>
            <w:tcW w:w="2037" w:type="dxa"/>
          </w:tcPr>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项目名称</w:t>
            </w:r>
          </w:p>
        </w:tc>
        <w:tc>
          <w:tcPr>
            <w:tcW w:w="1560" w:type="dxa"/>
            <w:gridSpan w:val="2"/>
          </w:tcPr>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型号</w:t>
            </w:r>
          </w:p>
        </w:tc>
        <w:tc>
          <w:tcPr>
            <w:tcW w:w="567" w:type="dxa"/>
          </w:tcPr>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数量</w:t>
            </w:r>
          </w:p>
        </w:tc>
        <w:tc>
          <w:tcPr>
            <w:tcW w:w="1417" w:type="dxa"/>
          </w:tcPr>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单价（元）</w:t>
            </w:r>
          </w:p>
        </w:tc>
        <w:tc>
          <w:tcPr>
            <w:tcW w:w="1633" w:type="dxa"/>
          </w:tcPr>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合计（元）</w:t>
            </w: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复苏小龙</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A100Y</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6900</w:t>
            </w:r>
          </w:p>
        </w:tc>
        <w:tc>
          <w:tcPr>
            <w:tcW w:w="1633" w:type="dxa"/>
            <w:vMerge w:val="restart"/>
          </w:tcPr>
          <w:p w:rsidR="004F3A91" w:rsidRPr="00FF49CD" w:rsidRDefault="00282783" w:rsidP="00FF49CD">
            <w:pPr>
              <w:jc w:val="center"/>
              <w:rPr>
                <w:rFonts w:ascii="仿宋_GB2312" w:eastAsia="仿宋_GB2312"/>
                <w:sz w:val="24"/>
                <w:szCs w:val="24"/>
              </w:rPr>
            </w:pPr>
            <w:r>
              <w:rPr>
                <w:rFonts w:ascii="仿宋_GB2312" w:eastAsia="仿宋_GB2312" w:hint="eastAsia"/>
                <w:sz w:val="24"/>
                <w:szCs w:val="24"/>
              </w:rPr>
              <w:t>337300</w:t>
            </w: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AED</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XP1100</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8</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4800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不锈钢三层治疗车</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02515</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1950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可移动输液架</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不锈钢</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10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120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全自动洗胃机</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全自动</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1</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7800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男性导尿模型</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HJ1015</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2</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4800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床头柜</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021712</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35</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500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床尾椅</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定制</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35</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150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床单</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130*200cm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90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被套</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160*225cm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200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枕套</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50*85cm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25</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枕芯</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45*75cm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45</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棉胎</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150*200cm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190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台式血压计</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水银血压计</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140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医用电子血压计</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KF-65C</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2</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220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听诊器</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单双用听诊器</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28</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储槽</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20cm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100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65</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卵圆钳</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25cm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100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32</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持物罐</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10cm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100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90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中号治疗盘</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400*300*33mm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100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80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不锈钢治疗碗</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14cm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200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14</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不锈钢弯盘</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190*116*25mm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200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18</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不锈钢纱布罐</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100*100mm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100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22</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治疗巾</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30*30cm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300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20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氧气压力装置</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XY-02A</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110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中心吸氧装置</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DY-B</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10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100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过床器</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YJK-A-8</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1</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1000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支被架</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40*25cm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1</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380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约束带</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医用</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1</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230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口腔护理大牙齿</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PE1023</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10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480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大号持物桶</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8*19cm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50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大号持物镊</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24cm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30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中号持物桶</w:t>
            </w:r>
          </w:p>
        </w:tc>
        <w:tc>
          <w:tcPr>
            <w:tcW w:w="1560" w:type="dxa"/>
            <w:gridSpan w:val="2"/>
            <w:vAlign w:val="bottom"/>
          </w:tcPr>
          <w:p w:rsidR="004F3A91" w:rsidRDefault="004F3A91">
            <w:pPr>
              <w:jc w:val="center"/>
              <w:rPr>
                <w:rFonts w:ascii="宋体" w:hAnsi="宋体" w:cs="宋体"/>
                <w:color w:val="000000"/>
                <w:sz w:val="22"/>
              </w:rPr>
            </w:pPr>
            <w:r>
              <w:rPr>
                <w:rFonts w:hint="eastAsia"/>
                <w:color w:val="000000"/>
                <w:sz w:val="22"/>
              </w:rPr>
              <w:t>4.5*11cm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40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中号持物镊</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14cm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28</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无菌治疗台</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长宽高：</w:t>
            </w:r>
            <w:r>
              <w:rPr>
                <w:rFonts w:hint="eastAsia"/>
                <w:color w:val="000000"/>
                <w:szCs w:val="21"/>
              </w:rPr>
              <w:t>120*80*75cm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50</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2050</w:t>
            </w:r>
          </w:p>
        </w:tc>
        <w:tc>
          <w:tcPr>
            <w:tcW w:w="1633" w:type="dxa"/>
            <w:vMerge/>
          </w:tcPr>
          <w:p w:rsidR="004F3A91" w:rsidRPr="00FF49CD" w:rsidRDefault="004F3A91" w:rsidP="00FF49CD">
            <w:pPr>
              <w:jc w:val="center"/>
              <w:rPr>
                <w:rFonts w:ascii="仿宋_GB2312" w:eastAsia="仿宋_GB2312"/>
                <w:sz w:val="24"/>
                <w:szCs w:val="24"/>
              </w:rPr>
            </w:pPr>
          </w:p>
        </w:tc>
      </w:tr>
      <w:tr w:rsidR="004F3A91" w:rsidRPr="00FF49CD" w:rsidTr="00574746">
        <w:trPr>
          <w:trHeight w:val="491"/>
          <w:jc w:val="center"/>
        </w:trPr>
        <w:tc>
          <w:tcPr>
            <w:tcW w:w="2074" w:type="dxa"/>
            <w:vMerge/>
          </w:tcPr>
          <w:p w:rsidR="004F3A91" w:rsidRPr="00FF49CD" w:rsidRDefault="004F3A91" w:rsidP="00FF49CD">
            <w:pPr>
              <w:jc w:val="center"/>
              <w:rPr>
                <w:rFonts w:ascii="仿宋_GB2312" w:eastAsia="仿宋_GB2312"/>
                <w:sz w:val="24"/>
                <w:szCs w:val="24"/>
              </w:rPr>
            </w:pPr>
          </w:p>
        </w:tc>
        <w:tc>
          <w:tcPr>
            <w:tcW w:w="2037" w:type="dxa"/>
            <w:vAlign w:val="center"/>
          </w:tcPr>
          <w:p w:rsidR="004F3A91" w:rsidRDefault="004F3A91">
            <w:pPr>
              <w:jc w:val="center"/>
              <w:rPr>
                <w:rFonts w:ascii="宋体" w:hAnsi="宋体" w:cs="宋体"/>
                <w:color w:val="000000"/>
                <w:szCs w:val="21"/>
              </w:rPr>
            </w:pPr>
            <w:r>
              <w:rPr>
                <w:rFonts w:hint="eastAsia"/>
                <w:color w:val="000000"/>
                <w:szCs w:val="21"/>
              </w:rPr>
              <w:t>多功能护理床</w:t>
            </w:r>
          </w:p>
        </w:tc>
        <w:tc>
          <w:tcPr>
            <w:tcW w:w="1560" w:type="dxa"/>
            <w:gridSpan w:val="2"/>
            <w:vAlign w:val="center"/>
          </w:tcPr>
          <w:p w:rsidR="004F3A91" w:rsidRDefault="004F3A91">
            <w:pPr>
              <w:jc w:val="center"/>
              <w:rPr>
                <w:rFonts w:ascii="宋体" w:hAnsi="宋体" w:cs="宋体"/>
                <w:color w:val="000000"/>
                <w:szCs w:val="21"/>
              </w:rPr>
            </w:pPr>
            <w:r>
              <w:rPr>
                <w:rFonts w:hint="eastAsia"/>
                <w:color w:val="000000"/>
                <w:szCs w:val="21"/>
              </w:rPr>
              <w:t>长宽高：</w:t>
            </w:r>
            <w:r>
              <w:rPr>
                <w:rFonts w:hint="eastAsia"/>
                <w:color w:val="000000"/>
                <w:szCs w:val="21"/>
              </w:rPr>
              <w:t>2050*900*500-750mm</w:t>
            </w:r>
          </w:p>
        </w:tc>
        <w:tc>
          <w:tcPr>
            <w:tcW w:w="567" w:type="dxa"/>
            <w:vAlign w:val="center"/>
          </w:tcPr>
          <w:p w:rsidR="004F3A91" w:rsidRDefault="004F3A91">
            <w:pPr>
              <w:jc w:val="center"/>
              <w:rPr>
                <w:rFonts w:ascii="宋体" w:hAnsi="宋体" w:cs="宋体"/>
                <w:color w:val="000000"/>
                <w:szCs w:val="21"/>
              </w:rPr>
            </w:pPr>
            <w:r>
              <w:rPr>
                <w:rFonts w:hint="eastAsia"/>
                <w:color w:val="000000"/>
                <w:szCs w:val="21"/>
              </w:rPr>
              <w:t>1</w:t>
            </w:r>
          </w:p>
        </w:tc>
        <w:tc>
          <w:tcPr>
            <w:tcW w:w="1417" w:type="dxa"/>
            <w:vAlign w:val="center"/>
          </w:tcPr>
          <w:p w:rsidR="004F3A91" w:rsidRDefault="004F3A91">
            <w:pPr>
              <w:jc w:val="center"/>
              <w:rPr>
                <w:rFonts w:ascii="宋体" w:hAnsi="宋体" w:cs="宋体"/>
                <w:color w:val="000000"/>
                <w:szCs w:val="21"/>
              </w:rPr>
            </w:pPr>
            <w:r>
              <w:rPr>
                <w:rFonts w:hint="eastAsia"/>
                <w:color w:val="000000"/>
                <w:szCs w:val="21"/>
              </w:rPr>
              <w:t>17800</w:t>
            </w:r>
          </w:p>
        </w:tc>
        <w:tc>
          <w:tcPr>
            <w:tcW w:w="1633" w:type="dxa"/>
            <w:vMerge/>
          </w:tcPr>
          <w:p w:rsidR="004F3A91" w:rsidRPr="00FF49CD" w:rsidRDefault="004F3A91" w:rsidP="00FF49CD">
            <w:pPr>
              <w:jc w:val="center"/>
              <w:rPr>
                <w:rFonts w:ascii="仿宋_GB2312" w:eastAsia="仿宋_GB2312"/>
                <w:sz w:val="24"/>
                <w:szCs w:val="24"/>
              </w:rPr>
            </w:pPr>
          </w:p>
        </w:tc>
      </w:tr>
      <w:tr w:rsidR="00FB2A88" w:rsidRPr="00FF49CD" w:rsidTr="00574746">
        <w:trPr>
          <w:trHeight w:val="491"/>
          <w:jc w:val="center"/>
        </w:trPr>
        <w:tc>
          <w:tcPr>
            <w:tcW w:w="9288" w:type="dxa"/>
            <w:gridSpan w:val="7"/>
          </w:tcPr>
          <w:p w:rsidR="00FB2A88" w:rsidRPr="00FF49CD" w:rsidRDefault="00FB2A88" w:rsidP="00451BF8">
            <w:pPr>
              <w:rPr>
                <w:rFonts w:ascii="仿宋_GB2312" w:eastAsia="仿宋_GB2312"/>
                <w:sz w:val="24"/>
                <w:szCs w:val="24"/>
              </w:rPr>
            </w:pPr>
            <w:r w:rsidRPr="00FF49CD">
              <w:rPr>
                <w:rFonts w:ascii="仿宋_GB2312" w:eastAsia="仿宋_GB2312" w:hint="eastAsia"/>
                <w:sz w:val="24"/>
                <w:szCs w:val="24"/>
              </w:rPr>
              <w:t>项目采购相关要求：（</w:t>
            </w:r>
            <w:r w:rsidRPr="00FF49CD">
              <w:rPr>
                <w:rFonts w:ascii="仿宋_GB2312" w:eastAsia="仿宋_GB2312"/>
                <w:sz w:val="24"/>
                <w:szCs w:val="24"/>
              </w:rPr>
              <w:t>1.</w:t>
            </w:r>
            <w:r w:rsidRPr="00FF49CD">
              <w:rPr>
                <w:rFonts w:ascii="仿宋_GB2312" w:eastAsia="仿宋_GB2312" w:hint="eastAsia"/>
                <w:sz w:val="24"/>
                <w:szCs w:val="24"/>
              </w:rPr>
              <w:t>采购标的需实现的功能或者目标，以及为落实政府采购政策需满足的要求；</w:t>
            </w:r>
            <w:r w:rsidRPr="00FF49CD">
              <w:rPr>
                <w:rFonts w:ascii="仿宋_GB2312" w:eastAsia="仿宋_GB2312"/>
                <w:sz w:val="24"/>
                <w:szCs w:val="24"/>
              </w:rPr>
              <w:t xml:space="preserve"> 2.</w:t>
            </w:r>
            <w:r w:rsidRPr="00FF49CD">
              <w:rPr>
                <w:rFonts w:ascii="仿宋_GB2312" w:eastAsia="仿宋_GB2312" w:hint="eastAsia"/>
                <w:sz w:val="24"/>
                <w:szCs w:val="24"/>
              </w:rPr>
              <w:t>采购标的需执行的国家相关标准、行业标准、地方标准或者其他标准、规范；</w:t>
            </w:r>
            <w:r w:rsidRPr="00FF49CD">
              <w:rPr>
                <w:rFonts w:ascii="仿宋_GB2312" w:eastAsia="仿宋_GB2312"/>
                <w:sz w:val="24"/>
                <w:szCs w:val="24"/>
              </w:rPr>
              <w:t>3.</w:t>
            </w:r>
            <w:r w:rsidRPr="00FF49CD">
              <w:rPr>
                <w:rFonts w:ascii="仿宋_GB2312" w:eastAsia="仿宋_GB2312" w:hint="eastAsia"/>
                <w:sz w:val="24"/>
                <w:szCs w:val="24"/>
              </w:rPr>
              <w:t>采购标的需满足的质量、安全、技术规格、物理特性等要求；</w:t>
            </w:r>
            <w:r w:rsidRPr="00FF49CD">
              <w:rPr>
                <w:rFonts w:ascii="仿宋_GB2312" w:eastAsia="仿宋_GB2312"/>
                <w:sz w:val="24"/>
                <w:szCs w:val="24"/>
              </w:rPr>
              <w:t>4.</w:t>
            </w:r>
            <w:r w:rsidRPr="00FF49CD">
              <w:rPr>
                <w:rFonts w:ascii="仿宋_GB2312" w:eastAsia="仿宋_GB2312" w:hint="eastAsia"/>
                <w:sz w:val="24"/>
                <w:szCs w:val="24"/>
              </w:rPr>
              <w:t>采购标的的数量、采购项目交付或者实施的时间和地点；</w:t>
            </w:r>
            <w:r w:rsidRPr="00FF49CD">
              <w:rPr>
                <w:rFonts w:ascii="仿宋_GB2312" w:eastAsia="仿宋_GB2312"/>
                <w:sz w:val="24"/>
                <w:szCs w:val="24"/>
              </w:rPr>
              <w:t>5.</w:t>
            </w:r>
            <w:r w:rsidRPr="00FF49CD">
              <w:rPr>
                <w:rFonts w:ascii="仿宋_GB2312" w:eastAsia="仿宋_GB2312" w:hint="eastAsia"/>
                <w:sz w:val="24"/>
                <w:szCs w:val="24"/>
              </w:rPr>
              <w:t>采购标的需满足的服务标准、期限、效率等要求；</w:t>
            </w:r>
            <w:r w:rsidRPr="00FF49CD">
              <w:rPr>
                <w:rFonts w:ascii="仿宋_GB2312" w:eastAsia="仿宋_GB2312"/>
                <w:sz w:val="24"/>
                <w:szCs w:val="24"/>
              </w:rPr>
              <w:t>6.</w:t>
            </w:r>
            <w:r w:rsidRPr="00FF49CD">
              <w:rPr>
                <w:rFonts w:ascii="仿宋_GB2312" w:eastAsia="仿宋_GB2312" w:hint="eastAsia"/>
                <w:sz w:val="24"/>
                <w:szCs w:val="24"/>
              </w:rPr>
              <w:t>采购标的的验收标准；</w:t>
            </w:r>
            <w:r w:rsidRPr="00FF49CD">
              <w:rPr>
                <w:rFonts w:ascii="仿宋_GB2312" w:eastAsia="仿宋_GB2312"/>
                <w:sz w:val="24"/>
                <w:szCs w:val="24"/>
              </w:rPr>
              <w:t>7.</w:t>
            </w:r>
            <w:r w:rsidRPr="00FF49CD">
              <w:rPr>
                <w:rFonts w:ascii="仿宋_GB2312" w:eastAsia="仿宋_GB2312" w:hint="eastAsia"/>
                <w:sz w:val="24"/>
                <w:szCs w:val="24"/>
              </w:rPr>
              <w:t>采购标的的其他技术、服务等要求。）可另附页</w:t>
            </w:r>
          </w:p>
          <w:p w:rsidR="00FB2A88" w:rsidRDefault="004F3A91" w:rsidP="004F3A91">
            <w:pPr>
              <w:rPr>
                <w:rFonts w:ascii="仿宋_GB2312" w:eastAsia="仿宋_GB2312"/>
                <w:sz w:val="24"/>
                <w:szCs w:val="24"/>
              </w:rPr>
            </w:pPr>
            <w:r>
              <w:rPr>
                <w:rFonts w:ascii="仿宋_GB2312" w:eastAsia="仿宋_GB2312" w:hint="eastAsia"/>
                <w:sz w:val="24"/>
                <w:szCs w:val="24"/>
              </w:rPr>
              <w:t xml:space="preserve">   </w:t>
            </w:r>
          </w:p>
          <w:p w:rsidR="004F3A91" w:rsidRDefault="004F3A91" w:rsidP="004F3A91">
            <w:pPr>
              <w:rPr>
                <w:rFonts w:ascii="仿宋_GB2312" w:eastAsia="仿宋_GB2312"/>
                <w:sz w:val="24"/>
                <w:szCs w:val="24"/>
              </w:rPr>
            </w:pPr>
            <w:r>
              <w:rPr>
                <w:rFonts w:ascii="仿宋_GB2312" w:eastAsia="仿宋_GB2312" w:hint="eastAsia"/>
                <w:sz w:val="24"/>
                <w:szCs w:val="24"/>
              </w:rPr>
              <w:t xml:space="preserve">  具体技术参数请见附件。</w:t>
            </w:r>
          </w:p>
          <w:p w:rsidR="004F3A91" w:rsidRPr="00FF49CD" w:rsidRDefault="004F3A91" w:rsidP="004F3A91">
            <w:pPr>
              <w:rPr>
                <w:rFonts w:ascii="仿宋_GB2312" w:eastAsia="仿宋_GB2312"/>
                <w:sz w:val="24"/>
                <w:szCs w:val="24"/>
              </w:rPr>
            </w:pPr>
          </w:p>
        </w:tc>
      </w:tr>
      <w:tr w:rsidR="00FB2A88" w:rsidRPr="00FF49CD" w:rsidTr="00574746">
        <w:trPr>
          <w:trHeight w:val="491"/>
          <w:jc w:val="center"/>
        </w:trPr>
        <w:tc>
          <w:tcPr>
            <w:tcW w:w="2074" w:type="dxa"/>
          </w:tcPr>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经费来源</w:t>
            </w:r>
          </w:p>
        </w:tc>
        <w:tc>
          <w:tcPr>
            <w:tcW w:w="2463" w:type="dxa"/>
            <w:gridSpan w:val="2"/>
          </w:tcPr>
          <w:p w:rsidR="00FB2A88" w:rsidRPr="00FF49CD" w:rsidRDefault="00FB2A88" w:rsidP="00FF49CD">
            <w:pPr>
              <w:jc w:val="center"/>
              <w:rPr>
                <w:rFonts w:ascii="仿宋_GB2312" w:eastAsia="仿宋_GB2312"/>
                <w:sz w:val="24"/>
                <w:szCs w:val="24"/>
              </w:rPr>
            </w:pPr>
            <w:r>
              <w:rPr>
                <w:rFonts w:ascii="仿宋_GB2312" w:eastAsia="仿宋_GB2312" w:hAnsi="宋体" w:cs="宋体" w:hint="eastAsia"/>
              </w:rPr>
              <w:t>实训室建设专项经费</w:t>
            </w:r>
          </w:p>
        </w:tc>
        <w:tc>
          <w:tcPr>
            <w:tcW w:w="3118" w:type="dxa"/>
            <w:gridSpan w:val="3"/>
          </w:tcPr>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是否存在</w:t>
            </w:r>
          </w:p>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年度预算</w:t>
            </w:r>
          </w:p>
        </w:tc>
        <w:tc>
          <w:tcPr>
            <w:tcW w:w="1633" w:type="dxa"/>
          </w:tcPr>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是（</w:t>
            </w:r>
            <w:r w:rsidRPr="00FF49CD">
              <w:rPr>
                <w:rFonts w:ascii="仿宋_GB2312" w:eastAsia="仿宋_GB2312"/>
                <w:sz w:val="24"/>
                <w:szCs w:val="24"/>
              </w:rPr>
              <w:t xml:space="preserve"> </w:t>
            </w:r>
            <w:r>
              <w:rPr>
                <w:rFonts w:ascii="仿宋_GB2312" w:eastAsia="仿宋_GB2312" w:hint="eastAsia"/>
                <w:sz w:val="24"/>
                <w:szCs w:val="24"/>
              </w:rPr>
              <w:t>√</w:t>
            </w:r>
            <w:r w:rsidRPr="00FF49CD">
              <w:rPr>
                <w:rFonts w:ascii="仿宋_GB2312" w:eastAsia="仿宋_GB2312"/>
                <w:sz w:val="24"/>
                <w:szCs w:val="24"/>
              </w:rPr>
              <w:t xml:space="preserve"> </w:t>
            </w:r>
            <w:r w:rsidRPr="00FF49CD">
              <w:rPr>
                <w:rFonts w:ascii="仿宋_GB2312" w:eastAsia="仿宋_GB2312" w:hint="eastAsia"/>
                <w:sz w:val="24"/>
                <w:szCs w:val="24"/>
              </w:rPr>
              <w:t>）</w:t>
            </w:r>
          </w:p>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否（</w:t>
            </w:r>
            <w:r w:rsidRPr="00FF49CD">
              <w:rPr>
                <w:rFonts w:ascii="仿宋_GB2312" w:eastAsia="仿宋_GB2312"/>
                <w:sz w:val="24"/>
                <w:szCs w:val="24"/>
              </w:rPr>
              <w:t xml:space="preserve">  </w:t>
            </w:r>
            <w:r w:rsidRPr="00FF49CD">
              <w:rPr>
                <w:rFonts w:ascii="仿宋_GB2312" w:eastAsia="仿宋_GB2312" w:hint="eastAsia"/>
                <w:sz w:val="24"/>
                <w:szCs w:val="24"/>
              </w:rPr>
              <w:t>）</w:t>
            </w:r>
          </w:p>
        </w:tc>
      </w:tr>
      <w:tr w:rsidR="00FB2A88" w:rsidRPr="00FF49CD" w:rsidTr="00574746">
        <w:trPr>
          <w:trHeight w:val="491"/>
          <w:jc w:val="center"/>
        </w:trPr>
        <w:tc>
          <w:tcPr>
            <w:tcW w:w="2074" w:type="dxa"/>
          </w:tcPr>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申请采购方式</w:t>
            </w:r>
          </w:p>
          <w:p w:rsidR="00FB2A88" w:rsidRPr="00FF49CD" w:rsidRDefault="00FB2A88" w:rsidP="00FF49CD">
            <w:pPr>
              <w:jc w:val="center"/>
              <w:rPr>
                <w:rFonts w:ascii="仿宋_GB2312" w:eastAsia="仿宋_GB2312"/>
                <w:sz w:val="24"/>
                <w:szCs w:val="24"/>
              </w:rPr>
            </w:pPr>
            <w:r w:rsidRPr="00FF49CD">
              <w:rPr>
                <w:rFonts w:ascii="仿宋_GB2312" w:eastAsia="仿宋_GB2312" w:hint="eastAsia"/>
                <w:sz w:val="24"/>
                <w:szCs w:val="24"/>
              </w:rPr>
              <w:t>（项目采购部门）</w:t>
            </w:r>
          </w:p>
        </w:tc>
        <w:tc>
          <w:tcPr>
            <w:tcW w:w="7214" w:type="dxa"/>
            <w:gridSpan w:val="6"/>
          </w:tcPr>
          <w:p w:rsidR="00FB2A88" w:rsidRPr="00FF49CD" w:rsidRDefault="00FB2A88" w:rsidP="00FF49CD">
            <w:pPr>
              <w:jc w:val="center"/>
              <w:rPr>
                <w:rFonts w:ascii="仿宋_GB2312" w:eastAsia="仿宋_GB2312"/>
                <w:sz w:val="24"/>
                <w:szCs w:val="24"/>
              </w:rPr>
            </w:pPr>
          </w:p>
        </w:tc>
      </w:tr>
      <w:tr w:rsidR="00FB2A88" w:rsidRPr="00FF49CD" w:rsidTr="00574746">
        <w:trPr>
          <w:trHeight w:val="2467"/>
          <w:jc w:val="center"/>
        </w:trPr>
        <w:tc>
          <w:tcPr>
            <w:tcW w:w="9288" w:type="dxa"/>
            <w:gridSpan w:val="7"/>
          </w:tcPr>
          <w:p w:rsidR="00FB2A88" w:rsidRPr="00FF49CD" w:rsidRDefault="00FB2A88" w:rsidP="0028428A">
            <w:pPr>
              <w:rPr>
                <w:rFonts w:ascii="仿宋_GB2312" w:eastAsia="仿宋_GB2312"/>
                <w:sz w:val="24"/>
                <w:szCs w:val="24"/>
              </w:rPr>
            </w:pPr>
            <w:r w:rsidRPr="00FF49CD">
              <w:rPr>
                <w:rFonts w:ascii="仿宋_GB2312" w:eastAsia="仿宋_GB2312" w:hint="eastAsia"/>
                <w:sz w:val="24"/>
                <w:szCs w:val="24"/>
              </w:rPr>
              <w:t>项目采购部门审核意见：</w:t>
            </w:r>
          </w:p>
          <w:p w:rsidR="00FB2A88" w:rsidRPr="00FF49CD" w:rsidRDefault="00FB2A88" w:rsidP="0028428A">
            <w:pPr>
              <w:rPr>
                <w:rFonts w:ascii="仿宋_GB2312" w:eastAsia="仿宋_GB2312"/>
                <w:sz w:val="24"/>
                <w:szCs w:val="24"/>
              </w:rPr>
            </w:pPr>
            <w:r w:rsidRPr="00FF49CD">
              <w:rPr>
                <w:rFonts w:ascii="仿宋_GB2312" w:eastAsia="仿宋_GB2312"/>
                <w:sz w:val="24"/>
                <w:szCs w:val="24"/>
              </w:rPr>
              <w:t xml:space="preserve"> </w:t>
            </w:r>
          </w:p>
          <w:p w:rsidR="00FB2A88" w:rsidRPr="00FF49CD" w:rsidRDefault="00FB2A88" w:rsidP="0028428A">
            <w:pPr>
              <w:rPr>
                <w:rFonts w:ascii="仿宋_GB2312" w:eastAsia="仿宋_GB2312"/>
                <w:sz w:val="24"/>
                <w:szCs w:val="24"/>
              </w:rPr>
            </w:pPr>
          </w:p>
          <w:p w:rsidR="00FB2A88" w:rsidRPr="00FF49CD" w:rsidRDefault="00FB2A88" w:rsidP="0028428A">
            <w:pPr>
              <w:rPr>
                <w:rFonts w:ascii="仿宋_GB2312" w:eastAsia="仿宋_GB2312"/>
                <w:sz w:val="24"/>
                <w:szCs w:val="24"/>
              </w:rPr>
            </w:pPr>
          </w:p>
          <w:p w:rsidR="00FB2A88" w:rsidRPr="00FF49CD" w:rsidRDefault="00FB2A88" w:rsidP="0028428A">
            <w:pPr>
              <w:rPr>
                <w:rFonts w:ascii="仿宋_GB2312" w:eastAsia="仿宋_GB2312"/>
                <w:sz w:val="24"/>
                <w:szCs w:val="24"/>
              </w:rPr>
            </w:pPr>
          </w:p>
          <w:p w:rsidR="00FB2A88" w:rsidRPr="00FF49CD" w:rsidRDefault="00FB2A88" w:rsidP="0028428A">
            <w:pPr>
              <w:rPr>
                <w:rFonts w:ascii="仿宋_GB2312" w:eastAsia="仿宋_GB2312"/>
                <w:sz w:val="24"/>
                <w:szCs w:val="24"/>
              </w:rPr>
            </w:pPr>
          </w:p>
          <w:p w:rsidR="00FB2A88" w:rsidRPr="00FF49CD" w:rsidRDefault="00FB2A88" w:rsidP="0028428A">
            <w:pPr>
              <w:rPr>
                <w:rFonts w:ascii="仿宋_GB2312" w:eastAsia="仿宋_GB2312"/>
                <w:sz w:val="24"/>
                <w:szCs w:val="24"/>
              </w:rPr>
            </w:pPr>
            <w:r w:rsidRPr="00FF49CD">
              <w:rPr>
                <w:rFonts w:ascii="仿宋_GB2312" w:eastAsia="仿宋_GB2312"/>
                <w:sz w:val="24"/>
                <w:szCs w:val="24"/>
              </w:rPr>
              <w:t xml:space="preserve">                                  </w:t>
            </w:r>
            <w:r w:rsidRPr="00FF49CD">
              <w:rPr>
                <w:rFonts w:ascii="仿宋_GB2312" w:eastAsia="仿宋_GB2312" w:hint="eastAsia"/>
                <w:sz w:val="24"/>
                <w:szCs w:val="24"/>
              </w:rPr>
              <w:t>部门负责人（签章）：</w:t>
            </w:r>
          </w:p>
          <w:p w:rsidR="00FB2A88" w:rsidRPr="00FF49CD" w:rsidRDefault="00FB2A88" w:rsidP="0028428A">
            <w:pPr>
              <w:rPr>
                <w:rFonts w:ascii="仿宋_GB2312" w:eastAsia="仿宋_GB2312"/>
                <w:sz w:val="24"/>
                <w:szCs w:val="24"/>
              </w:rPr>
            </w:pPr>
            <w:r w:rsidRPr="00FF49CD">
              <w:rPr>
                <w:rFonts w:ascii="仿宋_GB2312" w:eastAsia="仿宋_GB2312"/>
                <w:sz w:val="24"/>
                <w:szCs w:val="24"/>
              </w:rPr>
              <w:t xml:space="preserve">                                           </w:t>
            </w:r>
            <w:r w:rsidRPr="00FF49CD">
              <w:rPr>
                <w:rFonts w:ascii="仿宋_GB2312" w:eastAsia="仿宋_GB2312" w:hint="eastAsia"/>
                <w:sz w:val="24"/>
                <w:szCs w:val="24"/>
              </w:rPr>
              <w:t>年</w:t>
            </w:r>
            <w:r w:rsidRPr="00FF49CD">
              <w:rPr>
                <w:rFonts w:ascii="仿宋_GB2312" w:eastAsia="仿宋_GB2312"/>
                <w:sz w:val="24"/>
                <w:szCs w:val="24"/>
              </w:rPr>
              <w:t xml:space="preserve">    </w:t>
            </w:r>
            <w:r w:rsidRPr="00FF49CD">
              <w:rPr>
                <w:rFonts w:ascii="仿宋_GB2312" w:eastAsia="仿宋_GB2312" w:hint="eastAsia"/>
                <w:sz w:val="24"/>
                <w:szCs w:val="24"/>
              </w:rPr>
              <w:t>月</w:t>
            </w:r>
            <w:r w:rsidRPr="00FF49CD">
              <w:rPr>
                <w:rFonts w:ascii="仿宋_GB2312" w:eastAsia="仿宋_GB2312"/>
                <w:sz w:val="24"/>
                <w:szCs w:val="24"/>
              </w:rPr>
              <w:t xml:space="preserve">    </w:t>
            </w:r>
            <w:r w:rsidRPr="00FF49CD">
              <w:rPr>
                <w:rFonts w:ascii="仿宋_GB2312" w:eastAsia="仿宋_GB2312" w:hint="eastAsia"/>
                <w:sz w:val="24"/>
                <w:szCs w:val="24"/>
              </w:rPr>
              <w:t>日</w:t>
            </w:r>
          </w:p>
        </w:tc>
      </w:tr>
      <w:tr w:rsidR="00FB2A88" w:rsidRPr="00FF49CD" w:rsidTr="00574746">
        <w:trPr>
          <w:trHeight w:val="516"/>
          <w:jc w:val="center"/>
        </w:trPr>
        <w:tc>
          <w:tcPr>
            <w:tcW w:w="9288" w:type="dxa"/>
            <w:gridSpan w:val="7"/>
          </w:tcPr>
          <w:p w:rsidR="00FB2A88" w:rsidRPr="00FF49CD" w:rsidRDefault="00FB2A88" w:rsidP="0028428A">
            <w:pPr>
              <w:rPr>
                <w:rFonts w:ascii="仿宋_GB2312" w:eastAsia="仿宋_GB2312"/>
                <w:sz w:val="24"/>
                <w:szCs w:val="24"/>
              </w:rPr>
            </w:pPr>
            <w:r w:rsidRPr="00FF49CD">
              <w:rPr>
                <w:rFonts w:ascii="仿宋_GB2312" w:eastAsia="仿宋_GB2312" w:hint="eastAsia"/>
                <w:sz w:val="24"/>
                <w:szCs w:val="24"/>
              </w:rPr>
              <w:t>资产管理部门审核意见：</w:t>
            </w:r>
            <w:r w:rsidRPr="00FF49CD">
              <w:rPr>
                <w:rFonts w:ascii="仿宋_GB2312" w:eastAsia="仿宋_GB2312"/>
                <w:sz w:val="24"/>
                <w:szCs w:val="24"/>
              </w:rPr>
              <w:t xml:space="preserve">                  </w:t>
            </w:r>
          </w:p>
          <w:p w:rsidR="00FB2A88" w:rsidRPr="00FF49CD" w:rsidRDefault="00FB2A88" w:rsidP="0028428A">
            <w:pPr>
              <w:rPr>
                <w:rFonts w:ascii="仿宋_GB2312" w:eastAsia="仿宋_GB2312"/>
                <w:sz w:val="24"/>
                <w:szCs w:val="24"/>
              </w:rPr>
            </w:pPr>
          </w:p>
          <w:p w:rsidR="00FB2A88" w:rsidRPr="00FF49CD" w:rsidRDefault="00FB2A88" w:rsidP="0028428A">
            <w:pPr>
              <w:rPr>
                <w:rFonts w:ascii="仿宋_GB2312" w:eastAsia="仿宋_GB2312"/>
                <w:sz w:val="24"/>
                <w:szCs w:val="24"/>
              </w:rPr>
            </w:pPr>
          </w:p>
          <w:p w:rsidR="00FB2A88" w:rsidRPr="00FF49CD" w:rsidRDefault="00FB2A88" w:rsidP="0028428A">
            <w:pPr>
              <w:rPr>
                <w:rFonts w:ascii="仿宋_GB2312" w:eastAsia="仿宋_GB2312"/>
                <w:sz w:val="24"/>
                <w:szCs w:val="24"/>
              </w:rPr>
            </w:pPr>
          </w:p>
          <w:p w:rsidR="00FB2A88" w:rsidRPr="00FF49CD" w:rsidRDefault="00FB2A88" w:rsidP="0028428A">
            <w:pPr>
              <w:rPr>
                <w:rFonts w:ascii="仿宋_GB2312" w:eastAsia="仿宋_GB2312"/>
                <w:sz w:val="24"/>
                <w:szCs w:val="24"/>
              </w:rPr>
            </w:pPr>
          </w:p>
          <w:p w:rsidR="00FB2A88" w:rsidRPr="00FF49CD" w:rsidRDefault="00FB2A88" w:rsidP="007875D6">
            <w:pPr>
              <w:rPr>
                <w:rFonts w:ascii="仿宋_GB2312" w:eastAsia="仿宋_GB2312"/>
                <w:sz w:val="24"/>
                <w:szCs w:val="24"/>
              </w:rPr>
            </w:pPr>
            <w:r w:rsidRPr="00FF49CD">
              <w:rPr>
                <w:rFonts w:ascii="仿宋_GB2312" w:eastAsia="仿宋_GB2312"/>
                <w:sz w:val="24"/>
                <w:szCs w:val="24"/>
              </w:rPr>
              <w:t xml:space="preserve">                                    </w:t>
            </w:r>
            <w:r w:rsidRPr="00FF49CD">
              <w:rPr>
                <w:rFonts w:ascii="仿宋_GB2312" w:eastAsia="仿宋_GB2312" w:hint="eastAsia"/>
                <w:sz w:val="24"/>
                <w:szCs w:val="24"/>
              </w:rPr>
              <w:t>资产管理部门（签字）：</w:t>
            </w:r>
            <w:r w:rsidRPr="00FF49CD">
              <w:rPr>
                <w:rFonts w:ascii="仿宋_GB2312" w:eastAsia="仿宋_GB2312"/>
                <w:sz w:val="24"/>
                <w:szCs w:val="24"/>
              </w:rPr>
              <w:t xml:space="preserve">  </w:t>
            </w:r>
          </w:p>
          <w:p w:rsidR="00FB2A88" w:rsidRPr="00FF49CD" w:rsidRDefault="00FB2A88" w:rsidP="0028428A">
            <w:pPr>
              <w:rPr>
                <w:rFonts w:ascii="仿宋_GB2312" w:eastAsia="仿宋_GB2312"/>
                <w:sz w:val="24"/>
                <w:szCs w:val="24"/>
              </w:rPr>
            </w:pPr>
            <w:r w:rsidRPr="00FF49CD">
              <w:rPr>
                <w:rFonts w:ascii="仿宋_GB2312" w:eastAsia="仿宋_GB2312"/>
                <w:sz w:val="24"/>
                <w:szCs w:val="24"/>
              </w:rPr>
              <w:t xml:space="preserve">                                         </w:t>
            </w:r>
            <w:r w:rsidRPr="00FF49CD">
              <w:rPr>
                <w:rFonts w:ascii="仿宋_GB2312" w:eastAsia="仿宋_GB2312" w:hint="eastAsia"/>
                <w:sz w:val="24"/>
                <w:szCs w:val="24"/>
              </w:rPr>
              <w:t>年</w:t>
            </w:r>
            <w:r w:rsidRPr="00FF49CD">
              <w:rPr>
                <w:rFonts w:ascii="仿宋_GB2312" w:eastAsia="仿宋_GB2312"/>
                <w:sz w:val="24"/>
                <w:szCs w:val="24"/>
              </w:rPr>
              <w:t xml:space="preserve">    </w:t>
            </w:r>
            <w:r w:rsidRPr="00FF49CD">
              <w:rPr>
                <w:rFonts w:ascii="仿宋_GB2312" w:eastAsia="仿宋_GB2312" w:hint="eastAsia"/>
                <w:sz w:val="24"/>
                <w:szCs w:val="24"/>
              </w:rPr>
              <w:t>月</w:t>
            </w:r>
            <w:r w:rsidRPr="00FF49CD">
              <w:rPr>
                <w:rFonts w:ascii="仿宋_GB2312" w:eastAsia="仿宋_GB2312"/>
                <w:sz w:val="24"/>
                <w:szCs w:val="24"/>
              </w:rPr>
              <w:t xml:space="preserve">    </w:t>
            </w:r>
            <w:r w:rsidRPr="00FF49CD">
              <w:rPr>
                <w:rFonts w:ascii="仿宋_GB2312" w:eastAsia="仿宋_GB2312" w:hint="eastAsia"/>
                <w:sz w:val="24"/>
                <w:szCs w:val="24"/>
              </w:rPr>
              <w:t>日</w:t>
            </w:r>
          </w:p>
        </w:tc>
      </w:tr>
      <w:tr w:rsidR="00FB2A88" w:rsidRPr="00FF49CD" w:rsidTr="00574746">
        <w:trPr>
          <w:trHeight w:val="1786"/>
          <w:jc w:val="center"/>
        </w:trPr>
        <w:tc>
          <w:tcPr>
            <w:tcW w:w="9288" w:type="dxa"/>
            <w:gridSpan w:val="7"/>
          </w:tcPr>
          <w:p w:rsidR="00FB2A88" w:rsidRPr="00FF49CD" w:rsidRDefault="00FB2A88" w:rsidP="007875D6">
            <w:pPr>
              <w:rPr>
                <w:rFonts w:ascii="仿宋_GB2312" w:eastAsia="仿宋_GB2312"/>
                <w:sz w:val="24"/>
                <w:szCs w:val="24"/>
              </w:rPr>
            </w:pPr>
            <w:r w:rsidRPr="00FF49CD">
              <w:rPr>
                <w:rFonts w:ascii="仿宋_GB2312" w:eastAsia="仿宋_GB2312" w:hint="eastAsia"/>
                <w:sz w:val="24"/>
                <w:szCs w:val="24"/>
              </w:rPr>
              <w:t>招标采购中心审核意见（含采购方式批复）：</w:t>
            </w:r>
          </w:p>
          <w:p w:rsidR="00FB2A88" w:rsidRPr="00FF49CD" w:rsidRDefault="00FB2A88" w:rsidP="007875D6">
            <w:pPr>
              <w:rPr>
                <w:rFonts w:ascii="仿宋_GB2312" w:eastAsia="仿宋_GB2312"/>
                <w:sz w:val="24"/>
                <w:szCs w:val="24"/>
              </w:rPr>
            </w:pPr>
          </w:p>
          <w:p w:rsidR="00FB2A88" w:rsidRPr="00FF49CD" w:rsidRDefault="00FB2A88" w:rsidP="0028428A">
            <w:pPr>
              <w:rPr>
                <w:rFonts w:ascii="仿宋_GB2312" w:eastAsia="仿宋_GB2312"/>
                <w:sz w:val="24"/>
                <w:szCs w:val="24"/>
              </w:rPr>
            </w:pPr>
          </w:p>
          <w:p w:rsidR="00FB2A88" w:rsidRPr="00FF49CD" w:rsidRDefault="00FB2A88" w:rsidP="0028428A">
            <w:pPr>
              <w:rPr>
                <w:rFonts w:ascii="仿宋_GB2312" w:eastAsia="仿宋_GB2312"/>
                <w:sz w:val="24"/>
                <w:szCs w:val="24"/>
              </w:rPr>
            </w:pPr>
          </w:p>
          <w:p w:rsidR="00FB2A88" w:rsidRPr="00FF49CD" w:rsidRDefault="00FB2A88" w:rsidP="0028428A">
            <w:pPr>
              <w:rPr>
                <w:rFonts w:ascii="仿宋_GB2312" w:eastAsia="仿宋_GB2312"/>
                <w:sz w:val="24"/>
                <w:szCs w:val="24"/>
              </w:rPr>
            </w:pPr>
            <w:r w:rsidRPr="00FF49CD">
              <w:rPr>
                <w:rFonts w:ascii="仿宋_GB2312" w:eastAsia="仿宋_GB2312"/>
                <w:sz w:val="24"/>
                <w:szCs w:val="24"/>
              </w:rPr>
              <w:t xml:space="preserve">                                        </w:t>
            </w:r>
          </w:p>
          <w:p w:rsidR="00FB2A88" w:rsidRPr="00FF49CD" w:rsidRDefault="00FB2A88" w:rsidP="0028428A">
            <w:pPr>
              <w:rPr>
                <w:rFonts w:ascii="仿宋_GB2312" w:eastAsia="仿宋_GB2312"/>
                <w:sz w:val="24"/>
                <w:szCs w:val="24"/>
              </w:rPr>
            </w:pPr>
          </w:p>
          <w:p w:rsidR="00FB2A88" w:rsidRPr="00FF49CD" w:rsidRDefault="00FB2A88" w:rsidP="0028428A">
            <w:pPr>
              <w:rPr>
                <w:rFonts w:ascii="仿宋_GB2312" w:eastAsia="仿宋_GB2312"/>
                <w:sz w:val="24"/>
                <w:szCs w:val="24"/>
              </w:rPr>
            </w:pPr>
            <w:r w:rsidRPr="00FF49CD">
              <w:rPr>
                <w:rFonts w:ascii="仿宋_GB2312" w:eastAsia="仿宋_GB2312"/>
                <w:sz w:val="24"/>
                <w:szCs w:val="24"/>
              </w:rPr>
              <w:t xml:space="preserve">                                </w:t>
            </w:r>
            <w:r w:rsidRPr="00FF49CD">
              <w:rPr>
                <w:rFonts w:ascii="仿宋_GB2312" w:eastAsia="仿宋_GB2312" w:hint="eastAsia"/>
                <w:sz w:val="24"/>
                <w:szCs w:val="24"/>
              </w:rPr>
              <w:t>招标采购中心负责人（签章）：</w:t>
            </w:r>
          </w:p>
          <w:p w:rsidR="00FB2A88" w:rsidRPr="00FF49CD" w:rsidRDefault="00FB2A88" w:rsidP="0028428A">
            <w:pPr>
              <w:rPr>
                <w:rFonts w:ascii="仿宋_GB2312" w:eastAsia="仿宋_GB2312"/>
                <w:sz w:val="24"/>
                <w:szCs w:val="24"/>
              </w:rPr>
            </w:pPr>
            <w:r w:rsidRPr="00FF49CD">
              <w:rPr>
                <w:rFonts w:ascii="仿宋_GB2312" w:eastAsia="仿宋_GB2312"/>
                <w:sz w:val="24"/>
                <w:szCs w:val="24"/>
              </w:rPr>
              <w:t xml:space="preserve">                                          </w:t>
            </w:r>
            <w:r w:rsidRPr="00FF49CD">
              <w:rPr>
                <w:rFonts w:ascii="仿宋_GB2312" w:eastAsia="仿宋_GB2312" w:hint="eastAsia"/>
                <w:sz w:val="24"/>
                <w:szCs w:val="24"/>
              </w:rPr>
              <w:t>年</w:t>
            </w:r>
            <w:r w:rsidRPr="00FF49CD">
              <w:rPr>
                <w:rFonts w:ascii="仿宋_GB2312" w:eastAsia="仿宋_GB2312"/>
                <w:sz w:val="24"/>
                <w:szCs w:val="24"/>
              </w:rPr>
              <w:t xml:space="preserve">    </w:t>
            </w:r>
            <w:r w:rsidRPr="00FF49CD">
              <w:rPr>
                <w:rFonts w:ascii="仿宋_GB2312" w:eastAsia="仿宋_GB2312" w:hint="eastAsia"/>
                <w:sz w:val="24"/>
                <w:szCs w:val="24"/>
              </w:rPr>
              <w:t>月</w:t>
            </w:r>
            <w:r w:rsidRPr="00FF49CD">
              <w:rPr>
                <w:rFonts w:ascii="仿宋_GB2312" w:eastAsia="仿宋_GB2312"/>
                <w:sz w:val="24"/>
                <w:szCs w:val="24"/>
              </w:rPr>
              <w:t xml:space="preserve">    </w:t>
            </w:r>
            <w:r w:rsidRPr="00FF49CD">
              <w:rPr>
                <w:rFonts w:ascii="仿宋_GB2312" w:eastAsia="仿宋_GB2312" w:hint="eastAsia"/>
                <w:sz w:val="24"/>
                <w:szCs w:val="24"/>
              </w:rPr>
              <w:t>日</w:t>
            </w:r>
          </w:p>
        </w:tc>
      </w:tr>
      <w:tr w:rsidR="00FB2A88" w:rsidRPr="00FF49CD" w:rsidTr="00574746">
        <w:trPr>
          <w:trHeight w:val="4789"/>
          <w:jc w:val="center"/>
        </w:trPr>
        <w:tc>
          <w:tcPr>
            <w:tcW w:w="9288" w:type="dxa"/>
            <w:gridSpan w:val="7"/>
          </w:tcPr>
          <w:p w:rsidR="00FB2A88" w:rsidRPr="00FF49CD" w:rsidRDefault="00FB2A88" w:rsidP="0028428A">
            <w:pPr>
              <w:rPr>
                <w:rFonts w:ascii="仿宋_GB2312" w:eastAsia="仿宋_GB2312"/>
                <w:sz w:val="24"/>
                <w:szCs w:val="24"/>
              </w:rPr>
            </w:pPr>
            <w:r w:rsidRPr="00FF49CD">
              <w:rPr>
                <w:rFonts w:ascii="仿宋_GB2312" w:eastAsia="仿宋_GB2312" w:hint="eastAsia"/>
                <w:sz w:val="24"/>
                <w:szCs w:val="24"/>
              </w:rPr>
              <w:lastRenderedPageBreak/>
              <w:t>校领导审批意见：</w:t>
            </w:r>
            <w:r w:rsidRPr="00FF49CD">
              <w:rPr>
                <w:rFonts w:ascii="仿宋_GB2312" w:eastAsia="仿宋_GB2312"/>
                <w:sz w:val="24"/>
                <w:szCs w:val="24"/>
              </w:rPr>
              <w:t xml:space="preserve">                           </w:t>
            </w:r>
          </w:p>
        </w:tc>
      </w:tr>
    </w:tbl>
    <w:p w:rsidR="00FB2A88" w:rsidRPr="004F3A91" w:rsidRDefault="00FB2A88" w:rsidP="004F3A91">
      <w:pPr>
        <w:widowControl/>
        <w:jc w:val="left"/>
      </w:pPr>
      <w:r w:rsidRPr="00746A99">
        <w:rPr>
          <w:rFonts w:ascii="仿宋_GB2312" w:eastAsia="仿宋_GB2312"/>
        </w:rPr>
        <w:t xml:space="preserve">  </w:t>
      </w:r>
      <w:r w:rsidRPr="00746A99">
        <w:rPr>
          <w:rFonts w:ascii="仿宋_GB2312" w:eastAsia="仿宋_GB2312" w:hint="eastAsia"/>
        </w:rPr>
        <w:t>说明：本表原件用于</w:t>
      </w:r>
      <w:r>
        <w:rPr>
          <w:rFonts w:ascii="仿宋_GB2312" w:eastAsia="仿宋_GB2312" w:hint="eastAsia"/>
        </w:rPr>
        <w:t>财务处做报销凭证，项目采购部门、招标采购中心、档案室留存复印</w:t>
      </w:r>
    </w:p>
    <w:sectPr w:rsidR="00FB2A88" w:rsidRPr="004F3A91" w:rsidSect="00282783">
      <w:headerReference w:type="even" r:id="rId8"/>
      <w:headerReference w:type="default" r:id="rId9"/>
      <w:pgSz w:w="11906" w:h="16838"/>
      <w:pgMar w:top="1440" w:right="1800" w:bottom="1440" w:left="1800" w:header="851" w:footer="992" w:gutter="0"/>
      <w:pgNumType w:fmt="numberInDash" w:start="1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90" w:rsidRDefault="00B90790" w:rsidP="00AD74DB">
      <w:r>
        <w:separator/>
      </w:r>
    </w:p>
  </w:endnote>
  <w:endnote w:type="continuationSeparator" w:id="0">
    <w:p w:rsidR="00B90790" w:rsidRDefault="00B90790" w:rsidP="00AD7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90" w:rsidRDefault="00B90790" w:rsidP="00AD74DB">
      <w:r>
        <w:separator/>
      </w:r>
    </w:p>
  </w:footnote>
  <w:footnote w:type="continuationSeparator" w:id="0">
    <w:p w:rsidR="00B90790" w:rsidRDefault="00B90790" w:rsidP="00AD7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88" w:rsidRDefault="00FB2A88" w:rsidP="0028428A">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88" w:rsidRDefault="00FB2A88" w:rsidP="0028428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2DD2"/>
    <w:multiLevelType w:val="hybridMultilevel"/>
    <w:tmpl w:val="0D92FD6E"/>
    <w:lvl w:ilvl="0" w:tplc="B21693B4">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8D1DE2"/>
    <w:multiLevelType w:val="hybridMultilevel"/>
    <w:tmpl w:val="1E08696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C614F8"/>
    <w:multiLevelType w:val="hybridMultilevel"/>
    <w:tmpl w:val="4AF2AE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5254BA"/>
    <w:multiLevelType w:val="hybridMultilevel"/>
    <w:tmpl w:val="5B121AEE"/>
    <w:lvl w:ilvl="0" w:tplc="9AB466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3D6246"/>
    <w:multiLevelType w:val="hybridMultilevel"/>
    <w:tmpl w:val="C48820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BA0F56"/>
    <w:multiLevelType w:val="hybridMultilevel"/>
    <w:tmpl w:val="146819A6"/>
    <w:lvl w:ilvl="0" w:tplc="04090011">
      <w:start w:val="1"/>
      <w:numFmt w:val="decimal"/>
      <w:lvlText w:val="%1)"/>
      <w:lvlJc w:val="left"/>
      <w:pPr>
        <w:ind w:left="879" w:hanging="420"/>
      </w:p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6">
    <w:nsid w:val="34640C39"/>
    <w:multiLevelType w:val="hybridMultilevel"/>
    <w:tmpl w:val="F7E48B80"/>
    <w:lvl w:ilvl="0" w:tplc="6F3E197E">
      <w:start w:val="1"/>
      <w:numFmt w:val="decimal"/>
      <w:lvlText w:val="%1."/>
      <w:lvlJc w:val="left"/>
      <w:pPr>
        <w:ind w:left="45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C73B98"/>
    <w:multiLevelType w:val="hybridMultilevel"/>
    <w:tmpl w:val="EEFA9802"/>
    <w:lvl w:ilvl="0" w:tplc="0BECC042">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328EDD"/>
    <w:multiLevelType w:val="singleLevel"/>
    <w:tmpl w:val="52328EDD"/>
    <w:lvl w:ilvl="0">
      <w:start w:val="1"/>
      <w:numFmt w:val="decimal"/>
      <w:suff w:val="nothing"/>
      <w:lvlText w:val="%1."/>
      <w:lvlJc w:val="left"/>
      <w:rPr>
        <w:rFonts w:cs="Times New Roman"/>
      </w:rPr>
    </w:lvl>
  </w:abstractNum>
  <w:abstractNum w:abstractNumId="9">
    <w:nsid w:val="52329A17"/>
    <w:multiLevelType w:val="singleLevel"/>
    <w:tmpl w:val="52329A17"/>
    <w:lvl w:ilvl="0">
      <w:start w:val="2"/>
      <w:numFmt w:val="decimal"/>
      <w:suff w:val="nothing"/>
      <w:lvlText w:val="%1、"/>
      <w:lvlJc w:val="left"/>
      <w:rPr>
        <w:rFonts w:cs="Times New Roman"/>
      </w:rPr>
    </w:lvl>
  </w:abstractNum>
  <w:abstractNum w:abstractNumId="10">
    <w:nsid w:val="5232A259"/>
    <w:multiLevelType w:val="singleLevel"/>
    <w:tmpl w:val="5232A259"/>
    <w:lvl w:ilvl="0">
      <w:start w:val="1"/>
      <w:numFmt w:val="decimal"/>
      <w:suff w:val="nothing"/>
      <w:lvlText w:val="（%1）"/>
      <w:lvlJc w:val="left"/>
      <w:rPr>
        <w:rFonts w:cs="Times New Roman"/>
      </w:rPr>
    </w:lvl>
  </w:abstractNum>
  <w:abstractNum w:abstractNumId="11">
    <w:nsid w:val="5232B588"/>
    <w:multiLevelType w:val="singleLevel"/>
    <w:tmpl w:val="5232B588"/>
    <w:lvl w:ilvl="0">
      <w:start w:val="2"/>
      <w:numFmt w:val="decimal"/>
      <w:suff w:val="nothing"/>
      <w:lvlText w:val="%1."/>
      <w:lvlJc w:val="left"/>
      <w:rPr>
        <w:rFonts w:cs="Times New Roman"/>
      </w:rPr>
    </w:lvl>
  </w:abstractNum>
  <w:abstractNum w:abstractNumId="12">
    <w:nsid w:val="571044B1"/>
    <w:multiLevelType w:val="hybridMultilevel"/>
    <w:tmpl w:val="E3DE3C74"/>
    <w:lvl w:ilvl="0" w:tplc="04090011">
      <w:start w:val="1"/>
      <w:numFmt w:val="decimal"/>
      <w:lvlText w:val="%1)"/>
      <w:lvlJc w:val="left"/>
      <w:pPr>
        <w:ind w:left="879" w:hanging="420"/>
      </w:p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13">
    <w:nsid w:val="669B1186"/>
    <w:multiLevelType w:val="hybridMultilevel"/>
    <w:tmpl w:val="0516810A"/>
    <w:lvl w:ilvl="0" w:tplc="04090011">
      <w:start w:val="1"/>
      <w:numFmt w:val="decimal"/>
      <w:lvlText w:val="%1)"/>
      <w:lvlJc w:val="left"/>
      <w:pPr>
        <w:ind w:left="873" w:hanging="420"/>
      </w:pPr>
    </w:lvl>
    <w:lvl w:ilvl="1" w:tplc="04090019" w:tentative="1">
      <w:start w:val="1"/>
      <w:numFmt w:val="lowerLetter"/>
      <w:lvlText w:val="%2)"/>
      <w:lvlJc w:val="left"/>
      <w:pPr>
        <w:ind w:left="1293" w:hanging="420"/>
      </w:pPr>
    </w:lvl>
    <w:lvl w:ilvl="2" w:tplc="0409001B" w:tentative="1">
      <w:start w:val="1"/>
      <w:numFmt w:val="lowerRoman"/>
      <w:lvlText w:val="%3."/>
      <w:lvlJc w:val="right"/>
      <w:pPr>
        <w:ind w:left="1713" w:hanging="420"/>
      </w:pPr>
    </w:lvl>
    <w:lvl w:ilvl="3" w:tplc="0409000F" w:tentative="1">
      <w:start w:val="1"/>
      <w:numFmt w:val="decimal"/>
      <w:lvlText w:val="%4."/>
      <w:lvlJc w:val="left"/>
      <w:pPr>
        <w:ind w:left="2133" w:hanging="420"/>
      </w:pPr>
    </w:lvl>
    <w:lvl w:ilvl="4" w:tplc="04090019" w:tentative="1">
      <w:start w:val="1"/>
      <w:numFmt w:val="lowerLetter"/>
      <w:lvlText w:val="%5)"/>
      <w:lvlJc w:val="left"/>
      <w:pPr>
        <w:ind w:left="2553" w:hanging="420"/>
      </w:pPr>
    </w:lvl>
    <w:lvl w:ilvl="5" w:tplc="0409001B" w:tentative="1">
      <w:start w:val="1"/>
      <w:numFmt w:val="lowerRoman"/>
      <w:lvlText w:val="%6."/>
      <w:lvlJc w:val="right"/>
      <w:pPr>
        <w:ind w:left="2973" w:hanging="420"/>
      </w:pPr>
    </w:lvl>
    <w:lvl w:ilvl="6" w:tplc="0409000F" w:tentative="1">
      <w:start w:val="1"/>
      <w:numFmt w:val="decimal"/>
      <w:lvlText w:val="%7."/>
      <w:lvlJc w:val="left"/>
      <w:pPr>
        <w:ind w:left="3393" w:hanging="420"/>
      </w:pPr>
    </w:lvl>
    <w:lvl w:ilvl="7" w:tplc="04090019" w:tentative="1">
      <w:start w:val="1"/>
      <w:numFmt w:val="lowerLetter"/>
      <w:lvlText w:val="%8)"/>
      <w:lvlJc w:val="left"/>
      <w:pPr>
        <w:ind w:left="3813" w:hanging="420"/>
      </w:pPr>
    </w:lvl>
    <w:lvl w:ilvl="8" w:tplc="0409001B" w:tentative="1">
      <w:start w:val="1"/>
      <w:numFmt w:val="lowerRoman"/>
      <w:lvlText w:val="%9."/>
      <w:lvlJc w:val="right"/>
      <w:pPr>
        <w:ind w:left="4233" w:hanging="420"/>
      </w:pPr>
    </w:lvl>
  </w:abstractNum>
  <w:abstractNum w:abstractNumId="14">
    <w:nsid w:val="7BF11E09"/>
    <w:multiLevelType w:val="hybridMultilevel"/>
    <w:tmpl w:val="DE947EF8"/>
    <w:lvl w:ilvl="0" w:tplc="61705E10">
      <w:start w:val="1"/>
      <w:numFmt w:val="decimal"/>
      <w:lvlText w:val="%1."/>
      <w:lvlJc w:val="left"/>
      <w:pPr>
        <w:ind w:left="393"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DD07A2D"/>
    <w:multiLevelType w:val="hybridMultilevel"/>
    <w:tmpl w:val="F86A9146"/>
    <w:lvl w:ilvl="0" w:tplc="B21693B4">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8"/>
  </w:num>
  <w:num w:numId="3">
    <w:abstractNumId w:val="11"/>
  </w:num>
  <w:num w:numId="4">
    <w:abstractNumId w:val="10"/>
  </w:num>
  <w:num w:numId="5">
    <w:abstractNumId w:val="14"/>
  </w:num>
  <w:num w:numId="6">
    <w:abstractNumId w:val="15"/>
  </w:num>
  <w:num w:numId="7">
    <w:abstractNumId w:val="0"/>
  </w:num>
  <w:num w:numId="8">
    <w:abstractNumId w:val="6"/>
  </w:num>
  <w:num w:numId="9">
    <w:abstractNumId w:val="13"/>
  </w:num>
  <w:num w:numId="10">
    <w:abstractNumId w:val="3"/>
  </w:num>
  <w:num w:numId="11">
    <w:abstractNumId w:val="7"/>
  </w:num>
  <w:num w:numId="12">
    <w:abstractNumId w:val="5"/>
  </w:num>
  <w:num w:numId="13">
    <w:abstractNumId w:val="1"/>
  </w:num>
  <w:num w:numId="14">
    <w:abstractNumId w:val="2"/>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1CE6"/>
    <w:rsid w:val="00003430"/>
    <w:rsid w:val="000126C5"/>
    <w:rsid w:val="00014B15"/>
    <w:rsid w:val="00015C2A"/>
    <w:rsid w:val="00016477"/>
    <w:rsid w:val="000276E1"/>
    <w:rsid w:val="00033F45"/>
    <w:rsid w:val="000352C0"/>
    <w:rsid w:val="00037D01"/>
    <w:rsid w:val="00043BEA"/>
    <w:rsid w:val="00045A58"/>
    <w:rsid w:val="000555D1"/>
    <w:rsid w:val="00060C7F"/>
    <w:rsid w:val="00077C75"/>
    <w:rsid w:val="00093E03"/>
    <w:rsid w:val="000A0077"/>
    <w:rsid w:val="000A623F"/>
    <w:rsid w:val="000B4196"/>
    <w:rsid w:val="000B7D7E"/>
    <w:rsid w:val="000C19C2"/>
    <w:rsid w:val="000C380F"/>
    <w:rsid w:val="000C452E"/>
    <w:rsid w:val="000D6C0E"/>
    <w:rsid w:val="000E01A4"/>
    <w:rsid w:val="000F0E88"/>
    <w:rsid w:val="000F256F"/>
    <w:rsid w:val="000F4F3D"/>
    <w:rsid w:val="00102088"/>
    <w:rsid w:val="001028D0"/>
    <w:rsid w:val="001104FC"/>
    <w:rsid w:val="00115E50"/>
    <w:rsid w:val="00117933"/>
    <w:rsid w:val="001268CF"/>
    <w:rsid w:val="00132729"/>
    <w:rsid w:val="00153632"/>
    <w:rsid w:val="00157C88"/>
    <w:rsid w:val="00161FBE"/>
    <w:rsid w:val="0017433F"/>
    <w:rsid w:val="00176B0F"/>
    <w:rsid w:val="00180625"/>
    <w:rsid w:val="00181089"/>
    <w:rsid w:val="00191B63"/>
    <w:rsid w:val="001978AB"/>
    <w:rsid w:val="001A05FD"/>
    <w:rsid w:val="001A6B28"/>
    <w:rsid w:val="001B3897"/>
    <w:rsid w:val="001B6169"/>
    <w:rsid w:val="001B6CD2"/>
    <w:rsid w:val="001C3A62"/>
    <w:rsid w:val="001C5966"/>
    <w:rsid w:val="001C792C"/>
    <w:rsid w:val="001E0F43"/>
    <w:rsid w:val="001E4057"/>
    <w:rsid w:val="001E6234"/>
    <w:rsid w:val="001F00FC"/>
    <w:rsid w:val="00200F48"/>
    <w:rsid w:val="002035E6"/>
    <w:rsid w:val="00204928"/>
    <w:rsid w:val="00221B9E"/>
    <w:rsid w:val="00223CDB"/>
    <w:rsid w:val="00225A66"/>
    <w:rsid w:val="00226189"/>
    <w:rsid w:val="00235B28"/>
    <w:rsid w:val="00236424"/>
    <w:rsid w:val="00236D98"/>
    <w:rsid w:val="00242F26"/>
    <w:rsid w:val="00245EA3"/>
    <w:rsid w:val="00246BF3"/>
    <w:rsid w:val="00247156"/>
    <w:rsid w:val="00247F7F"/>
    <w:rsid w:val="00263710"/>
    <w:rsid w:val="0026643B"/>
    <w:rsid w:val="00282783"/>
    <w:rsid w:val="0028428A"/>
    <w:rsid w:val="0029099D"/>
    <w:rsid w:val="00290A64"/>
    <w:rsid w:val="0029239A"/>
    <w:rsid w:val="002947E0"/>
    <w:rsid w:val="002A19DB"/>
    <w:rsid w:val="002A475B"/>
    <w:rsid w:val="002B06B0"/>
    <w:rsid w:val="002B5E50"/>
    <w:rsid w:val="002B7845"/>
    <w:rsid w:val="002C00DB"/>
    <w:rsid w:val="002C3BAC"/>
    <w:rsid w:val="002C4DCA"/>
    <w:rsid w:val="002E47EB"/>
    <w:rsid w:val="002E4A1B"/>
    <w:rsid w:val="002E5EBF"/>
    <w:rsid w:val="002F2501"/>
    <w:rsid w:val="002F3CB1"/>
    <w:rsid w:val="002F5C4C"/>
    <w:rsid w:val="0030073A"/>
    <w:rsid w:val="003054AA"/>
    <w:rsid w:val="0032268B"/>
    <w:rsid w:val="00342004"/>
    <w:rsid w:val="00347CF2"/>
    <w:rsid w:val="003552C3"/>
    <w:rsid w:val="00357100"/>
    <w:rsid w:val="00362918"/>
    <w:rsid w:val="00364F14"/>
    <w:rsid w:val="00371688"/>
    <w:rsid w:val="00376956"/>
    <w:rsid w:val="0037767D"/>
    <w:rsid w:val="00380B84"/>
    <w:rsid w:val="00386F28"/>
    <w:rsid w:val="00387006"/>
    <w:rsid w:val="00387A11"/>
    <w:rsid w:val="00390865"/>
    <w:rsid w:val="003A2954"/>
    <w:rsid w:val="003A6333"/>
    <w:rsid w:val="003B6047"/>
    <w:rsid w:val="003C0F63"/>
    <w:rsid w:val="003C66C6"/>
    <w:rsid w:val="003D2B33"/>
    <w:rsid w:val="003E102E"/>
    <w:rsid w:val="003E31F1"/>
    <w:rsid w:val="003F0BA1"/>
    <w:rsid w:val="003F2B6F"/>
    <w:rsid w:val="003F6544"/>
    <w:rsid w:val="00401646"/>
    <w:rsid w:val="00416ADB"/>
    <w:rsid w:val="00421511"/>
    <w:rsid w:val="00436FA6"/>
    <w:rsid w:val="00437553"/>
    <w:rsid w:val="00441AB5"/>
    <w:rsid w:val="00441E16"/>
    <w:rsid w:val="004448A2"/>
    <w:rsid w:val="004457EF"/>
    <w:rsid w:val="00450AD7"/>
    <w:rsid w:val="00451BF8"/>
    <w:rsid w:val="0045433E"/>
    <w:rsid w:val="00456EC7"/>
    <w:rsid w:val="00457468"/>
    <w:rsid w:val="00467A22"/>
    <w:rsid w:val="004A0C71"/>
    <w:rsid w:val="004A11F7"/>
    <w:rsid w:val="004A1A93"/>
    <w:rsid w:val="004B63C9"/>
    <w:rsid w:val="004B78D0"/>
    <w:rsid w:val="004C160D"/>
    <w:rsid w:val="004C2FB9"/>
    <w:rsid w:val="004C367E"/>
    <w:rsid w:val="004C3CFA"/>
    <w:rsid w:val="004C6AAF"/>
    <w:rsid w:val="004D45D1"/>
    <w:rsid w:val="004D7B49"/>
    <w:rsid w:val="004E223A"/>
    <w:rsid w:val="004E538B"/>
    <w:rsid w:val="004F2415"/>
    <w:rsid w:val="004F3A91"/>
    <w:rsid w:val="005028F4"/>
    <w:rsid w:val="00505701"/>
    <w:rsid w:val="00512A30"/>
    <w:rsid w:val="005202A0"/>
    <w:rsid w:val="005219BA"/>
    <w:rsid w:val="00526239"/>
    <w:rsid w:val="00530650"/>
    <w:rsid w:val="00535670"/>
    <w:rsid w:val="00547EBE"/>
    <w:rsid w:val="0055538D"/>
    <w:rsid w:val="0056221B"/>
    <w:rsid w:val="00574746"/>
    <w:rsid w:val="0058065D"/>
    <w:rsid w:val="0058236F"/>
    <w:rsid w:val="00583642"/>
    <w:rsid w:val="005C003B"/>
    <w:rsid w:val="005C0896"/>
    <w:rsid w:val="005C402E"/>
    <w:rsid w:val="005E230E"/>
    <w:rsid w:val="005E3235"/>
    <w:rsid w:val="00606CAD"/>
    <w:rsid w:val="00612D0F"/>
    <w:rsid w:val="0063177F"/>
    <w:rsid w:val="00631CEC"/>
    <w:rsid w:val="00632F3D"/>
    <w:rsid w:val="00661610"/>
    <w:rsid w:val="00673055"/>
    <w:rsid w:val="00675D10"/>
    <w:rsid w:val="00681528"/>
    <w:rsid w:val="00684CB1"/>
    <w:rsid w:val="00694970"/>
    <w:rsid w:val="0069561A"/>
    <w:rsid w:val="0069794F"/>
    <w:rsid w:val="006A6343"/>
    <w:rsid w:val="006B0989"/>
    <w:rsid w:val="006C0A31"/>
    <w:rsid w:val="006C3252"/>
    <w:rsid w:val="006C4C4F"/>
    <w:rsid w:val="006C604D"/>
    <w:rsid w:val="006C70D5"/>
    <w:rsid w:val="006D03D9"/>
    <w:rsid w:val="006D42ED"/>
    <w:rsid w:val="006D4560"/>
    <w:rsid w:val="006D53B6"/>
    <w:rsid w:val="006D5EA4"/>
    <w:rsid w:val="006E0721"/>
    <w:rsid w:val="006E209F"/>
    <w:rsid w:val="006E755A"/>
    <w:rsid w:val="006F3291"/>
    <w:rsid w:val="006F37C8"/>
    <w:rsid w:val="0071344E"/>
    <w:rsid w:val="00716F8F"/>
    <w:rsid w:val="0072471E"/>
    <w:rsid w:val="00724AF7"/>
    <w:rsid w:val="007276B4"/>
    <w:rsid w:val="00730227"/>
    <w:rsid w:val="0073381B"/>
    <w:rsid w:val="00746A99"/>
    <w:rsid w:val="00755286"/>
    <w:rsid w:val="00760DD6"/>
    <w:rsid w:val="007614E5"/>
    <w:rsid w:val="0076638F"/>
    <w:rsid w:val="00766E6D"/>
    <w:rsid w:val="00770A86"/>
    <w:rsid w:val="0077761D"/>
    <w:rsid w:val="007875D6"/>
    <w:rsid w:val="00797994"/>
    <w:rsid w:val="007A361F"/>
    <w:rsid w:val="007A3823"/>
    <w:rsid w:val="007A5043"/>
    <w:rsid w:val="007A5B41"/>
    <w:rsid w:val="007A7ABD"/>
    <w:rsid w:val="007B0149"/>
    <w:rsid w:val="007B7AC8"/>
    <w:rsid w:val="007C01C9"/>
    <w:rsid w:val="007C06A0"/>
    <w:rsid w:val="007C7798"/>
    <w:rsid w:val="007C7AF3"/>
    <w:rsid w:val="007E1A7B"/>
    <w:rsid w:val="007E3BFF"/>
    <w:rsid w:val="007E7BC5"/>
    <w:rsid w:val="007F29D4"/>
    <w:rsid w:val="0080001D"/>
    <w:rsid w:val="00802595"/>
    <w:rsid w:val="00804B8F"/>
    <w:rsid w:val="00806B01"/>
    <w:rsid w:val="008218A3"/>
    <w:rsid w:val="008265F9"/>
    <w:rsid w:val="00830265"/>
    <w:rsid w:val="00836F19"/>
    <w:rsid w:val="00837848"/>
    <w:rsid w:val="00840707"/>
    <w:rsid w:val="0084317E"/>
    <w:rsid w:val="0084615D"/>
    <w:rsid w:val="00851042"/>
    <w:rsid w:val="00857576"/>
    <w:rsid w:val="008703F0"/>
    <w:rsid w:val="008828F7"/>
    <w:rsid w:val="008A0D30"/>
    <w:rsid w:val="008A78B0"/>
    <w:rsid w:val="008B0C99"/>
    <w:rsid w:val="008B2768"/>
    <w:rsid w:val="008B5F93"/>
    <w:rsid w:val="008D4444"/>
    <w:rsid w:val="008E038C"/>
    <w:rsid w:val="008E6F10"/>
    <w:rsid w:val="008F663F"/>
    <w:rsid w:val="00901305"/>
    <w:rsid w:val="00927AFD"/>
    <w:rsid w:val="009323C6"/>
    <w:rsid w:val="0094073A"/>
    <w:rsid w:val="009466DB"/>
    <w:rsid w:val="009469AC"/>
    <w:rsid w:val="00956512"/>
    <w:rsid w:val="00964906"/>
    <w:rsid w:val="00970631"/>
    <w:rsid w:val="00974B29"/>
    <w:rsid w:val="0097619F"/>
    <w:rsid w:val="00982AED"/>
    <w:rsid w:val="00991DCA"/>
    <w:rsid w:val="0099202C"/>
    <w:rsid w:val="00996599"/>
    <w:rsid w:val="009A31DC"/>
    <w:rsid w:val="009A3EAF"/>
    <w:rsid w:val="009A62D9"/>
    <w:rsid w:val="009A7507"/>
    <w:rsid w:val="009B3F17"/>
    <w:rsid w:val="009B4930"/>
    <w:rsid w:val="009B503F"/>
    <w:rsid w:val="009C7501"/>
    <w:rsid w:val="009D2AE6"/>
    <w:rsid w:val="009E7261"/>
    <w:rsid w:val="009E78F5"/>
    <w:rsid w:val="009E7F4C"/>
    <w:rsid w:val="009F68EA"/>
    <w:rsid w:val="00A07544"/>
    <w:rsid w:val="00A12F02"/>
    <w:rsid w:val="00A21443"/>
    <w:rsid w:val="00A24163"/>
    <w:rsid w:val="00A4423D"/>
    <w:rsid w:val="00A47737"/>
    <w:rsid w:val="00A57E60"/>
    <w:rsid w:val="00A6562E"/>
    <w:rsid w:val="00A659FA"/>
    <w:rsid w:val="00A675FF"/>
    <w:rsid w:val="00A87F29"/>
    <w:rsid w:val="00AA0553"/>
    <w:rsid w:val="00AA2533"/>
    <w:rsid w:val="00AA45B6"/>
    <w:rsid w:val="00AA7740"/>
    <w:rsid w:val="00AB0AB3"/>
    <w:rsid w:val="00AD74DB"/>
    <w:rsid w:val="00AE39F4"/>
    <w:rsid w:val="00AE3C6A"/>
    <w:rsid w:val="00B03980"/>
    <w:rsid w:val="00B149AA"/>
    <w:rsid w:val="00B21215"/>
    <w:rsid w:val="00B21515"/>
    <w:rsid w:val="00B37F36"/>
    <w:rsid w:val="00B427B2"/>
    <w:rsid w:val="00B42885"/>
    <w:rsid w:val="00B44A16"/>
    <w:rsid w:val="00B455B8"/>
    <w:rsid w:val="00B50591"/>
    <w:rsid w:val="00B54921"/>
    <w:rsid w:val="00B55A67"/>
    <w:rsid w:val="00B646E6"/>
    <w:rsid w:val="00B90790"/>
    <w:rsid w:val="00B96E01"/>
    <w:rsid w:val="00BB541E"/>
    <w:rsid w:val="00BD0988"/>
    <w:rsid w:val="00BD60AB"/>
    <w:rsid w:val="00BD7B39"/>
    <w:rsid w:val="00BE212E"/>
    <w:rsid w:val="00BE353E"/>
    <w:rsid w:val="00BF0F3A"/>
    <w:rsid w:val="00BF38D8"/>
    <w:rsid w:val="00C009F6"/>
    <w:rsid w:val="00C0610E"/>
    <w:rsid w:val="00C24E51"/>
    <w:rsid w:val="00C35FAB"/>
    <w:rsid w:val="00C4050A"/>
    <w:rsid w:val="00C508A9"/>
    <w:rsid w:val="00C542CA"/>
    <w:rsid w:val="00C60366"/>
    <w:rsid w:val="00C621CC"/>
    <w:rsid w:val="00C705B9"/>
    <w:rsid w:val="00C70F93"/>
    <w:rsid w:val="00C73DC6"/>
    <w:rsid w:val="00C7734D"/>
    <w:rsid w:val="00C833DB"/>
    <w:rsid w:val="00C83FBE"/>
    <w:rsid w:val="00C84DBC"/>
    <w:rsid w:val="00C938CD"/>
    <w:rsid w:val="00C96A89"/>
    <w:rsid w:val="00CA1E86"/>
    <w:rsid w:val="00CA5917"/>
    <w:rsid w:val="00CA5D3D"/>
    <w:rsid w:val="00CA6F3D"/>
    <w:rsid w:val="00CC4F9D"/>
    <w:rsid w:val="00CC5D6D"/>
    <w:rsid w:val="00CC6719"/>
    <w:rsid w:val="00CC6759"/>
    <w:rsid w:val="00CC7F90"/>
    <w:rsid w:val="00CD5E49"/>
    <w:rsid w:val="00CE084E"/>
    <w:rsid w:val="00CE3C22"/>
    <w:rsid w:val="00CE6178"/>
    <w:rsid w:val="00CF1B09"/>
    <w:rsid w:val="00CF362B"/>
    <w:rsid w:val="00CF4836"/>
    <w:rsid w:val="00CF5CDE"/>
    <w:rsid w:val="00D066C5"/>
    <w:rsid w:val="00D1530C"/>
    <w:rsid w:val="00D22970"/>
    <w:rsid w:val="00D236D3"/>
    <w:rsid w:val="00D30395"/>
    <w:rsid w:val="00D41BF7"/>
    <w:rsid w:val="00D44154"/>
    <w:rsid w:val="00D5799A"/>
    <w:rsid w:val="00D60303"/>
    <w:rsid w:val="00D607F2"/>
    <w:rsid w:val="00D61F17"/>
    <w:rsid w:val="00D653A6"/>
    <w:rsid w:val="00D677BC"/>
    <w:rsid w:val="00D91CE6"/>
    <w:rsid w:val="00D936AC"/>
    <w:rsid w:val="00DA1CC5"/>
    <w:rsid w:val="00DA40E3"/>
    <w:rsid w:val="00DB375E"/>
    <w:rsid w:val="00DB6B87"/>
    <w:rsid w:val="00DB6E2A"/>
    <w:rsid w:val="00DC3A8E"/>
    <w:rsid w:val="00DC7D33"/>
    <w:rsid w:val="00DD0C8D"/>
    <w:rsid w:val="00DE076E"/>
    <w:rsid w:val="00DE18AD"/>
    <w:rsid w:val="00DE4F80"/>
    <w:rsid w:val="00DF01B2"/>
    <w:rsid w:val="00DF1979"/>
    <w:rsid w:val="00DF1CB4"/>
    <w:rsid w:val="00E14D5F"/>
    <w:rsid w:val="00E359F9"/>
    <w:rsid w:val="00E434B5"/>
    <w:rsid w:val="00E446E8"/>
    <w:rsid w:val="00E67496"/>
    <w:rsid w:val="00E67499"/>
    <w:rsid w:val="00E7193A"/>
    <w:rsid w:val="00E74EE3"/>
    <w:rsid w:val="00E84002"/>
    <w:rsid w:val="00E84C4B"/>
    <w:rsid w:val="00EB0A83"/>
    <w:rsid w:val="00EB0C2C"/>
    <w:rsid w:val="00ED3FA9"/>
    <w:rsid w:val="00ED6141"/>
    <w:rsid w:val="00EE493F"/>
    <w:rsid w:val="00EE4BD0"/>
    <w:rsid w:val="00EF2305"/>
    <w:rsid w:val="00EF3793"/>
    <w:rsid w:val="00EF42DC"/>
    <w:rsid w:val="00F00B5C"/>
    <w:rsid w:val="00F04C33"/>
    <w:rsid w:val="00F06C08"/>
    <w:rsid w:val="00F15A10"/>
    <w:rsid w:val="00F17FA9"/>
    <w:rsid w:val="00F27A39"/>
    <w:rsid w:val="00F414F2"/>
    <w:rsid w:val="00F42999"/>
    <w:rsid w:val="00F577A0"/>
    <w:rsid w:val="00F70F4F"/>
    <w:rsid w:val="00F743EB"/>
    <w:rsid w:val="00F75C32"/>
    <w:rsid w:val="00F863E5"/>
    <w:rsid w:val="00F87E6B"/>
    <w:rsid w:val="00FA0E5E"/>
    <w:rsid w:val="00FA132F"/>
    <w:rsid w:val="00FA57BB"/>
    <w:rsid w:val="00FB07FA"/>
    <w:rsid w:val="00FB29BA"/>
    <w:rsid w:val="00FB2A88"/>
    <w:rsid w:val="00FB546F"/>
    <w:rsid w:val="00FC0650"/>
    <w:rsid w:val="00FC087F"/>
    <w:rsid w:val="00FC16B1"/>
    <w:rsid w:val="00FD1E6E"/>
    <w:rsid w:val="00FD4C62"/>
    <w:rsid w:val="00FF49CD"/>
    <w:rsid w:val="00FF4C70"/>
    <w:rsid w:val="00FF5B35"/>
    <w:rsid w:val="02C46210"/>
    <w:rsid w:val="036C30EC"/>
    <w:rsid w:val="08852EED"/>
    <w:rsid w:val="09EE5063"/>
    <w:rsid w:val="12F75671"/>
    <w:rsid w:val="16B04FB9"/>
    <w:rsid w:val="17AD5D40"/>
    <w:rsid w:val="1AED0FE1"/>
    <w:rsid w:val="204F0096"/>
    <w:rsid w:val="32C06358"/>
    <w:rsid w:val="3528482B"/>
    <w:rsid w:val="363B7712"/>
    <w:rsid w:val="3C4805FB"/>
    <w:rsid w:val="42767D74"/>
    <w:rsid w:val="450A3955"/>
    <w:rsid w:val="4562747D"/>
    <w:rsid w:val="4C1C7CD5"/>
    <w:rsid w:val="54B64966"/>
    <w:rsid w:val="56EE301A"/>
    <w:rsid w:val="580575B5"/>
    <w:rsid w:val="58382CF5"/>
    <w:rsid w:val="60F15EAC"/>
    <w:rsid w:val="6BDC70A8"/>
    <w:rsid w:val="71BC212E"/>
    <w:rsid w:val="76415D59"/>
    <w:rsid w:val="78922803"/>
    <w:rsid w:val="7A1331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D3D"/>
    <w:pPr>
      <w:widowControl w:val="0"/>
      <w:jc w:val="both"/>
    </w:pPr>
    <w:rPr>
      <w:kern w:val="2"/>
      <w:sz w:val="21"/>
      <w:szCs w:val="22"/>
    </w:rPr>
  </w:style>
  <w:style w:type="paragraph" w:styleId="1">
    <w:name w:val="heading 1"/>
    <w:basedOn w:val="a"/>
    <w:link w:val="1Char"/>
    <w:uiPriority w:val="99"/>
    <w:qFormat/>
    <w:locked/>
    <w:rsid w:val="00E67496"/>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rsid w:val="0028428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337B"/>
    <w:rPr>
      <w:b/>
      <w:bCs/>
      <w:kern w:val="44"/>
      <w:sz w:val="44"/>
      <w:szCs w:val="44"/>
    </w:rPr>
  </w:style>
  <w:style w:type="character" w:customStyle="1" w:styleId="2Char">
    <w:name w:val="标题 2 Char"/>
    <w:basedOn w:val="a0"/>
    <w:link w:val="2"/>
    <w:uiPriority w:val="99"/>
    <w:locked/>
    <w:rsid w:val="0028428A"/>
    <w:rPr>
      <w:rFonts w:ascii="Cambria" w:eastAsia="宋体" w:hAnsi="Cambria" w:cs="Times New Roman"/>
      <w:b/>
      <w:bCs/>
      <w:kern w:val="2"/>
      <w:sz w:val="32"/>
      <w:szCs w:val="32"/>
    </w:rPr>
  </w:style>
  <w:style w:type="paragraph" w:styleId="a3">
    <w:name w:val="footer"/>
    <w:basedOn w:val="a"/>
    <w:link w:val="Char"/>
    <w:uiPriority w:val="99"/>
    <w:rsid w:val="00CA5D3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CA5D3D"/>
    <w:rPr>
      <w:rFonts w:cs="Times New Roman"/>
      <w:sz w:val="18"/>
      <w:szCs w:val="18"/>
    </w:rPr>
  </w:style>
  <w:style w:type="paragraph" w:styleId="a4">
    <w:name w:val="header"/>
    <w:basedOn w:val="a"/>
    <w:link w:val="Char0"/>
    <w:rsid w:val="00CA5D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locked/>
    <w:rsid w:val="00CA5D3D"/>
    <w:rPr>
      <w:rFonts w:cs="Times New Roman"/>
      <w:sz w:val="18"/>
      <w:szCs w:val="18"/>
    </w:rPr>
  </w:style>
  <w:style w:type="table" w:styleId="a5">
    <w:name w:val="Table Grid"/>
    <w:basedOn w:val="a1"/>
    <w:uiPriority w:val="99"/>
    <w:rsid w:val="00CA5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CA5D3D"/>
    <w:pPr>
      <w:ind w:firstLineChars="200" w:firstLine="420"/>
    </w:pPr>
  </w:style>
  <w:style w:type="paragraph" w:styleId="a7">
    <w:name w:val="Body Text Indent"/>
    <w:basedOn w:val="a"/>
    <w:link w:val="Char1"/>
    <w:rsid w:val="0028428A"/>
    <w:pPr>
      <w:ind w:firstLineChars="548" w:firstLine="3244"/>
      <w:jc w:val="center"/>
    </w:pPr>
    <w:rPr>
      <w:rFonts w:ascii="Times New Roman" w:hAnsi="Times New Roman"/>
      <w:spacing w:val="36"/>
      <w:sz w:val="52"/>
      <w:szCs w:val="24"/>
    </w:rPr>
  </w:style>
  <w:style w:type="character" w:customStyle="1" w:styleId="Char1">
    <w:name w:val="正文文本缩进 Char"/>
    <w:basedOn w:val="a0"/>
    <w:link w:val="a7"/>
    <w:uiPriority w:val="99"/>
    <w:locked/>
    <w:rsid w:val="0028428A"/>
    <w:rPr>
      <w:rFonts w:ascii="Times New Roman" w:eastAsia="宋体" w:hAnsi="Times New Roman" w:cs="Times New Roman"/>
      <w:spacing w:val="36"/>
      <w:kern w:val="2"/>
      <w:sz w:val="24"/>
      <w:szCs w:val="24"/>
    </w:rPr>
  </w:style>
  <w:style w:type="character" w:styleId="a8">
    <w:name w:val="page number"/>
    <w:basedOn w:val="a0"/>
    <w:uiPriority w:val="99"/>
    <w:rsid w:val="0028428A"/>
    <w:rPr>
      <w:rFonts w:cs="Times New Roman"/>
    </w:rPr>
  </w:style>
  <w:style w:type="paragraph" w:customStyle="1" w:styleId="10">
    <w:name w:val="列出段落1"/>
    <w:basedOn w:val="a"/>
    <w:uiPriority w:val="99"/>
    <w:rsid w:val="0028428A"/>
    <w:pPr>
      <w:ind w:firstLineChars="200" w:firstLine="420"/>
    </w:pPr>
  </w:style>
  <w:style w:type="character" w:styleId="a9">
    <w:name w:val="Strong"/>
    <w:basedOn w:val="a0"/>
    <w:uiPriority w:val="99"/>
    <w:qFormat/>
    <w:rsid w:val="006D03D9"/>
    <w:rPr>
      <w:rFonts w:cs="Times New Roman"/>
      <w:b/>
    </w:rPr>
  </w:style>
  <w:style w:type="paragraph" w:styleId="aa">
    <w:name w:val="Date"/>
    <w:basedOn w:val="a"/>
    <w:next w:val="a"/>
    <w:link w:val="Char2"/>
    <w:uiPriority w:val="99"/>
    <w:semiHidden/>
    <w:rsid w:val="00B44A16"/>
    <w:pPr>
      <w:ind w:leftChars="2500" w:left="100"/>
    </w:pPr>
  </w:style>
  <w:style w:type="character" w:customStyle="1" w:styleId="Char2">
    <w:name w:val="日期 Char"/>
    <w:basedOn w:val="a0"/>
    <w:link w:val="aa"/>
    <w:uiPriority w:val="99"/>
    <w:semiHidden/>
    <w:locked/>
    <w:rsid w:val="00B44A16"/>
    <w:rPr>
      <w:rFonts w:cs="Times New Roman"/>
      <w:kern w:val="2"/>
      <w:sz w:val="22"/>
      <w:szCs w:val="22"/>
    </w:rPr>
  </w:style>
  <w:style w:type="character" w:customStyle="1" w:styleId="oblogtext">
    <w:name w:val="oblog_text"/>
    <w:basedOn w:val="a0"/>
    <w:uiPriority w:val="99"/>
    <w:rsid w:val="00E67496"/>
    <w:rPr>
      <w:rFonts w:cs="Times New Roman"/>
    </w:rPr>
  </w:style>
  <w:style w:type="character" w:styleId="ab">
    <w:name w:val="Hyperlink"/>
    <w:basedOn w:val="a0"/>
    <w:uiPriority w:val="99"/>
    <w:rsid w:val="00E67496"/>
    <w:rPr>
      <w:color w:val="0000FF"/>
      <w:u w:val="none"/>
    </w:rPr>
  </w:style>
  <w:style w:type="paragraph" w:customStyle="1" w:styleId="SF">
    <w:name w:val="SF表格标题"/>
    <w:uiPriority w:val="99"/>
    <w:rsid w:val="00E67496"/>
    <w:pPr>
      <w:spacing w:line="800" w:lineRule="exact"/>
      <w:jc w:val="center"/>
    </w:pPr>
    <w:rPr>
      <w:rFonts w:ascii="方正小标宋简体" w:eastAsia="方正小标宋简体" w:hAnsi="Times New Roman"/>
      <w:sz w:val="44"/>
      <w:szCs w:val="44"/>
    </w:rPr>
  </w:style>
  <w:style w:type="paragraph" w:styleId="ac">
    <w:name w:val="Document Map"/>
    <w:basedOn w:val="a"/>
    <w:link w:val="Char3"/>
    <w:uiPriority w:val="99"/>
    <w:rsid w:val="00E67496"/>
    <w:pPr>
      <w:shd w:val="clear" w:color="auto" w:fill="000080"/>
    </w:pPr>
    <w:rPr>
      <w:rFonts w:ascii="Times New Roman" w:hAnsi="Times New Roman"/>
      <w:sz w:val="24"/>
      <w:szCs w:val="24"/>
    </w:rPr>
  </w:style>
  <w:style w:type="character" w:customStyle="1" w:styleId="Char3">
    <w:name w:val="文档结构图 Char"/>
    <w:basedOn w:val="a0"/>
    <w:link w:val="ac"/>
    <w:uiPriority w:val="99"/>
    <w:semiHidden/>
    <w:rsid w:val="0073337B"/>
    <w:rPr>
      <w:rFonts w:ascii="Times New Roman" w:hAnsi="Times New Roman"/>
      <w:sz w:val="0"/>
      <w:szCs w:val="0"/>
    </w:rPr>
  </w:style>
  <w:style w:type="paragraph" w:customStyle="1" w:styleId="CharCharCharChar">
    <w:name w:val="Char Char Char Char"/>
    <w:basedOn w:val="a"/>
    <w:uiPriority w:val="99"/>
    <w:rsid w:val="00E67496"/>
    <w:pPr>
      <w:widowControl/>
      <w:spacing w:after="160" w:line="240" w:lineRule="exact"/>
      <w:jc w:val="left"/>
    </w:pPr>
    <w:rPr>
      <w:rFonts w:ascii="Times New Roman" w:hAnsi="Times New Roman"/>
      <w:sz w:val="24"/>
      <w:szCs w:val="24"/>
    </w:rPr>
  </w:style>
  <w:style w:type="character" w:customStyle="1" w:styleId="CharChar">
    <w:name w:val="Char Char"/>
    <w:uiPriority w:val="99"/>
    <w:rsid w:val="00E67496"/>
    <w:rPr>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922</Words>
  <Characters>5261</Characters>
  <Application>Microsoft Office Word</Application>
  <DocSecurity>0</DocSecurity>
  <Lines>43</Lines>
  <Paragraphs>12</Paragraphs>
  <ScaleCrop>false</ScaleCrop>
  <Company>Microsoft</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lenovo</dc:creator>
  <cp:lastModifiedBy>Administrator</cp:lastModifiedBy>
  <cp:revision>4</cp:revision>
  <cp:lastPrinted>2018-01-09T00:53:00Z</cp:lastPrinted>
  <dcterms:created xsi:type="dcterms:W3CDTF">2018-03-05T02:42:00Z</dcterms:created>
  <dcterms:modified xsi:type="dcterms:W3CDTF">2018-03-05T02:45:00Z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